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7D" w:rsidRPr="008E0CBB" w:rsidRDefault="002907FE" w:rsidP="002907FE">
      <w:pPr>
        <w:jc w:val="center"/>
        <w:rPr>
          <w:b/>
        </w:rPr>
      </w:pPr>
      <w:r w:rsidRPr="008E0CBB">
        <w:rPr>
          <w:b/>
          <w:sz w:val="32"/>
        </w:rPr>
        <w:t>Work Plan</w:t>
      </w:r>
      <w:r w:rsidR="00B77CDD" w:rsidRPr="008E0CBB">
        <w:rPr>
          <w:b/>
          <w:sz w:val="32"/>
        </w:rPr>
        <w:t xml:space="preserve"> of ASTAP</w:t>
      </w:r>
      <w:r w:rsidRPr="008E0CBB">
        <w:rPr>
          <w:b/>
          <w:sz w:val="32"/>
        </w:rPr>
        <w:t xml:space="preserve"> </w:t>
      </w:r>
      <w:r w:rsidR="00F82B83">
        <w:rPr>
          <w:b/>
          <w:sz w:val="32"/>
        </w:rPr>
        <w:br/>
      </w:r>
      <w:r w:rsidRPr="008E0CBB">
        <w:t>(</w:t>
      </w:r>
      <w:r w:rsidR="00B77CDD" w:rsidRPr="008E0CBB">
        <w:t xml:space="preserve">as of </w:t>
      </w:r>
      <w:r w:rsidRPr="008E0CBB">
        <w:t>ASTAP27, March 2016)</w:t>
      </w:r>
    </w:p>
    <w:tbl>
      <w:tblPr>
        <w:tblStyle w:val="TableGrid"/>
        <w:tblW w:w="14399" w:type="dxa"/>
        <w:tblLayout w:type="fixed"/>
        <w:tblLook w:val="04A0" w:firstRow="1" w:lastRow="0" w:firstColumn="1" w:lastColumn="0" w:noHBand="0" w:noVBand="1"/>
      </w:tblPr>
      <w:tblGrid>
        <w:gridCol w:w="539"/>
        <w:gridCol w:w="896"/>
        <w:gridCol w:w="990"/>
        <w:gridCol w:w="5220"/>
        <w:gridCol w:w="1800"/>
        <w:gridCol w:w="1260"/>
        <w:gridCol w:w="1170"/>
        <w:gridCol w:w="2524"/>
      </w:tblGrid>
      <w:tr w:rsidR="007F6728" w:rsidRPr="008E0CBB" w:rsidTr="00A35719">
        <w:trPr>
          <w:tblHeader/>
        </w:trPr>
        <w:tc>
          <w:tcPr>
            <w:tcW w:w="539" w:type="dxa"/>
            <w:vMerge w:val="restart"/>
            <w:shd w:val="clear" w:color="auto" w:fill="E7E6E6" w:themeFill="background2"/>
          </w:tcPr>
          <w:p w:rsidR="002907FE" w:rsidRPr="008E0CBB" w:rsidRDefault="002907FE" w:rsidP="007F6728">
            <w:pPr>
              <w:jc w:val="center"/>
              <w:rPr>
                <w:b/>
              </w:rPr>
            </w:pPr>
            <w:r w:rsidRPr="008E0CBB">
              <w:rPr>
                <w:b/>
              </w:rPr>
              <w:t>No.</w:t>
            </w:r>
          </w:p>
        </w:tc>
        <w:tc>
          <w:tcPr>
            <w:tcW w:w="896" w:type="dxa"/>
            <w:vMerge w:val="restart"/>
            <w:shd w:val="clear" w:color="auto" w:fill="E7E6E6" w:themeFill="background2"/>
          </w:tcPr>
          <w:p w:rsidR="002907FE" w:rsidRPr="008E0CBB" w:rsidRDefault="002907FE" w:rsidP="002907FE">
            <w:pPr>
              <w:jc w:val="center"/>
              <w:rPr>
                <w:b/>
              </w:rPr>
            </w:pPr>
            <w:r w:rsidRPr="008E0CBB">
              <w:rPr>
                <w:b/>
              </w:rPr>
              <w:t>EG</w:t>
            </w:r>
          </w:p>
        </w:tc>
        <w:tc>
          <w:tcPr>
            <w:tcW w:w="990" w:type="dxa"/>
            <w:vMerge w:val="restart"/>
            <w:shd w:val="clear" w:color="auto" w:fill="E7E6E6" w:themeFill="background2"/>
          </w:tcPr>
          <w:p w:rsidR="002907FE" w:rsidRPr="008E0CBB" w:rsidRDefault="002907FE" w:rsidP="002907FE">
            <w:pPr>
              <w:jc w:val="center"/>
              <w:rPr>
                <w:b/>
              </w:rPr>
            </w:pPr>
            <w:r w:rsidRPr="008E0CBB">
              <w:rPr>
                <w:b/>
              </w:rPr>
              <w:t>Work Plan no.</w:t>
            </w:r>
          </w:p>
        </w:tc>
        <w:tc>
          <w:tcPr>
            <w:tcW w:w="5220" w:type="dxa"/>
            <w:vMerge w:val="restart"/>
            <w:shd w:val="clear" w:color="auto" w:fill="E7E6E6" w:themeFill="background2"/>
          </w:tcPr>
          <w:p w:rsidR="002907FE" w:rsidRPr="008E0CBB" w:rsidRDefault="002907FE" w:rsidP="002907FE">
            <w:pPr>
              <w:jc w:val="center"/>
              <w:rPr>
                <w:b/>
              </w:rPr>
            </w:pPr>
            <w:r w:rsidRPr="008E0CBB">
              <w:rPr>
                <w:b/>
              </w:rPr>
              <w:t>Title</w:t>
            </w:r>
          </w:p>
        </w:tc>
        <w:tc>
          <w:tcPr>
            <w:tcW w:w="1800" w:type="dxa"/>
            <w:vMerge w:val="restart"/>
            <w:shd w:val="clear" w:color="auto" w:fill="E7E6E6" w:themeFill="background2"/>
          </w:tcPr>
          <w:p w:rsidR="002907FE" w:rsidRPr="008E0CBB" w:rsidRDefault="002907FE" w:rsidP="008445B2">
            <w:pPr>
              <w:jc w:val="center"/>
              <w:rPr>
                <w:b/>
              </w:rPr>
            </w:pPr>
            <w:r w:rsidRPr="008E0CBB">
              <w:rPr>
                <w:b/>
              </w:rPr>
              <w:t xml:space="preserve">Expected </w:t>
            </w:r>
            <w:r w:rsidR="008445B2" w:rsidRPr="008E0CBB">
              <w:rPr>
                <w:b/>
              </w:rPr>
              <w:t>Deliverable</w:t>
            </w:r>
          </w:p>
        </w:tc>
        <w:tc>
          <w:tcPr>
            <w:tcW w:w="2430" w:type="dxa"/>
            <w:gridSpan w:val="2"/>
            <w:shd w:val="clear" w:color="auto" w:fill="E7E6E6" w:themeFill="background2"/>
          </w:tcPr>
          <w:p w:rsidR="002907FE" w:rsidRPr="008E0CBB" w:rsidRDefault="002907FE" w:rsidP="002907FE">
            <w:pPr>
              <w:jc w:val="center"/>
              <w:rPr>
                <w:b/>
              </w:rPr>
            </w:pPr>
            <w:r w:rsidRPr="008E0CBB">
              <w:rPr>
                <w:b/>
              </w:rPr>
              <w:t>Duration</w:t>
            </w:r>
          </w:p>
        </w:tc>
        <w:tc>
          <w:tcPr>
            <w:tcW w:w="2524" w:type="dxa"/>
            <w:vMerge w:val="restart"/>
            <w:shd w:val="clear" w:color="auto" w:fill="E7E6E6" w:themeFill="background2"/>
          </w:tcPr>
          <w:p w:rsidR="002907FE" w:rsidRPr="008E0CBB" w:rsidRDefault="00721C11" w:rsidP="00721C11">
            <w:pPr>
              <w:jc w:val="center"/>
              <w:rPr>
                <w:b/>
              </w:rPr>
            </w:pPr>
            <w:r w:rsidRPr="008E0CBB">
              <w:rPr>
                <w:b/>
              </w:rPr>
              <w:t>Contributions</w:t>
            </w:r>
            <w:r w:rsidR="00B77CDD" w:rsidRPr="008E0CBB">
              <w:rPr>
                <w:b/>
              </w:rPr>
              <w:t xml:space="preserve"> </w:t>
            </w:r>
            <w:r w:rsidRPr="008E0CBB">
              <w:rPr>
                <w:b/>
              </w:rPr>
              <w:t>at</w:t>
            </w:r>
            <w:r w:rsidRPr="008E0CBB">
              <w:rPr>
                <w:b/>
              </w:rPr>
              <w:br/>
            </w:r>
            <w:r w:rsidR="00B77CDD" w:rsidRPr="008E0CBB">
              <w:rPr>
                <w:b/>
              </w:rPr>
              <w:t xml:space="preserve"> </w:t>
            </w:r>
            <w:r w:rsidR="002907FE" w:rsidRPr="008E0CBB">
              <w:rPr>
                <w:b/>
              </w:rPr>
              <w:t>ASTAP-27</w:t>
            </w:r>
          </w:p>
        </w:tc>
      </w:tr>
      <w:tr w:rsidR="007F6728" w:rsidRPr="008E0CBB" w:rsidTr="00271F56">
        <w:tc>
          <w:tcPr>
            <w:tcW w:w="539" w:type="dxa"/>
            <w:vMerge/>
            <w:shd w:val="clear" w:color="auto" w:fill="E7E6E6" w:themeFill="background2"/>
          </w:tcPr>
          <w:p w:rsidR="002907FE" w:rsidRPr="008E0CBB" w:rsidRDefault="002907FE" w:rsidP="007F6728">
            <w:pPr>
              <w:jc w:val="center"/>
              <w:rPr>
                <w:b/>
              </w:rPr>
            </w:pPr>
          </w:p>
        </w:tc>
        <w:tc>
          <w:tcPr>
            <w:tcW w:w="896" w:type="dxa"/>
            <w:vMerge/>
            <w:shd w:val="clear" w:color="auto" w:fill="E7E6E6" w:themeFill="background2"/>
          </w:tcPr>
          <w:p w:rsidR="002907FE" w:rsidRPr="008E0CBB" w:rsidRDefault="002907FE" w:rsidP="002907FE">
            <w:pPr>
              <w:jc w:val="center"/>
              <w:rPr>
                <w:b/>
              </w:rPr>
            </w:pPr>
          </w:p>
        </w:tc>
        <w:tc>
          <w:tcPr>
            <w:tcW w:w="990" w:type="dxa"/>
            <w:vMerge/>
            <w:shd w:val="clear" w:color="auto" w:fill="E7E6E6" w:themeFill="background2"/>
          </w:tcPr>
          <w:p w:rsidR="002907FE" w:rsidRPr="008E0CBB" w:rsidRDefault="002907FE" w:rsidP="002907FE">
            <w:pPr>
              <w:jc w:val="center"/>
              <w:rPr>
                <w:b/>
              </w:rPr>
            </w:pPr>
          </w:p>
        </w:tc>
        <w:tc>
          <w:tcPr>
            <w:tcW w:w="5220" w:type="dxa"/>
            <w:vMerge/>
            <w:shd w:val="clear" w:color="auto" w:fill="E7E6E6" w:themeFill="background2"/>
          </w:tcPr>
          <w:p w:rsidR="002907FE" w:rsidRPr="008E0CBB" w:rsidRDefault="002907FE" w:rsidP="002907FE">
            <w:pPr>
              <w:jc w:val="center"/>
              <w:rPr>
                <w:b/>
              </w:rPr>
            </w:pPr>
          </w:p>
        </w:tc>
        <w:tc>
          <w:tcPr>
            <w:tcW w:w="1800" w:type="dxa"/>
            <w:vMerge/>
            <w:shd w:val="clear" w:color="auto" w:fill="E7E6E6" w:themeFill="background2"/>
          </w:tcPr>
          <w:p w:rsidR="002907FE" w:rsidRPr="008E0CBB" w:rsidRDefault="002907FE" w:rsidP="002907FE">
            <w:pPr>
              <w:jc w:val="center"/>
              <w:rPr>
                <w:b/>
              </w:rPr>
            </w:pPr>
          </w:p>
        </w:tc>
        <w:tc>
          <w:tcPr>
            <w:tcW w:w="1260" w:type="dxa"/>
            <w:shd w:val="clear" w:color="auto" w:fill="E7E6E6" w:themeFill="background2"/>
          </w:tcPr>
          <w:p w:rsidR="002907FE" w:rsidRPr="008E0CBB" w:rsidRDefault="002907FE" w:rsidP="002907FE">
            <w:pPr>
              <w:jc w:val="center"/>
              <w:rPr>
                <w:b/>
              </w:rPr>
            </w:pPr>
            <w:r w:rsidRPr="008E0CBB">
              <w:rPr>
                <w:b/>
              </w:rPr>
              <w:t>Start</w:t>
            </w:r>
          </w:p>
        </w:tc>
        <w:tc>
          <w:tcPr>
            <w:tcW w:w="1170" w:type="dxa"/>
            <w:shd w:val="clear" w:color="auto" w:fill="E7E6E6" w:themeFill="background2"/>
          </w:tcPr>
          <w:p w:rsidR="002907FE" w:rsidRPr="008E0CBB" w:rsidRDefault="002907FE" w:rsidP="002907FE">
            <w:pPr>
              <w:jc w:val="center"/>
              <w:rPr>
                <w:b/>
              </w:rPr>
            </w:pPr>
            <w:r w:rsidRPr="008E0CBB">
              <w:rPr>
                <w:b/>
              </w:rPr>
              <w:t>End</w:t>
            </w:r>
          </w:p>
        </w:tc>
        <w:tc>
          <w:tcPr>
            <w:tcW w:w="2524" w:type="dxa"/>
            <w:vMerge/>
            <w:shd w:val="clear" w:color="auto" w:fill="E7E6E6" w:themeFill="background2"/>
          </w:tcPr>
          <w:p w:rsidR="002907FE" w:rsidRPr="008E0CBB" w:rsidRDefault="002907FE"/>
        </w:tc>
      </w:tr>
      <w:tr w:rsidR="00DA790E" w:rsidRPr="008E0CBB" w:rsidTr="00271F56">
        <w:tc>
          <w:tcPr>
            <w:tcW w:w="539" w:type="dxa"/>
          </w:tcPr>
          <w:p w:rsidR="00DA790E" w:rsidRPr="008E0CBB" w:rsidRDefault="00DA790E" w:rsidP="007F6728">
            <w:pPr>
              <w:jc w:val="center"/>
            </w:pPr>
            <w:r w:rsidRPr="008E0CBB">
              <w:t>1</w:t>
            </w:r>
          </w:p>
        </w:tc>
        <w:tc>
          <w:tcPr>
            <w:tcW w:w="896" w:type="dxa"/>
            <w:vMerge w:val="restart"/>
          </w:tcPr>
          <w:p w:rsidR="00DA790E" w:rsidRPr="008E0CBB" w:rsidRDefault="00DA790E" w:rsidP="00881DFE">
            <w:r w:rsidRPr="008E0CBB">
              <w:t>BSG</w:t>
            </w:r>
          </w:p>
        </w:tc>
        <w:tc>
          <w:tcPr>
            <w:tcW w:w="990" w:type="dxa"/>
          </w:tcPr>
          <w:p w:rsidR="00DA790E" w:rsidRPr="008E0CBB" w:rsidRDefault="00DA790E">
            <w:r w:rsidRPr="008E0CBB">
              <w:t>BSG-1</w:t>
            </w:r>
          </w:p>
        </w:tc>
        <w:tc>
          <w:tcPr>
            <w:tcW w:w="5220" w:type="dxa"/>
          </w:tcPr>
          <w:p w:rsidR="00DA790E" w:rsidRPr="008E0CBB" w:rsidRDefault="00DA790E">
            <w:pPr>
              <w:rPr>
                <w:rFonts w:eastAsia="MS Mincho"/>
                <w:lang w:eastAsia="ja-JP"/>
              </w:rPr>
            </w:pPr>
            <w:r w:rsidRPr="008E0CBB">
              <w:rPr>
                <w:rFonts w:eastAsia="MS Mincho"/>
                <w:lang w:eastAsia="ja-JP"/>
              </w:rPr>
              <w:t>Guideline for Management of Deploying ICT solutions</w:t>
            </w:r>
          </w:p>
        </w:tc>
        <w:tc>
          <w:tcPr>
            <w:tcW w:w="1800" w:type="dxa"/>
          </w:tcPr>
          <w:p w:rsidR="00DA790E" w:rsidRPr="008E0CBB" w:rsidRDefault="00DA790E" w:rsidP="00880621">
            <w:pPr>
              <w:jc w:val="center"/>
            </w:pPr>
            <w:r w:rsidRPr="008E0CBB">
              <w:rPr>
                <w:rFonts w:eastAsia="MS Mincho"/>
                <w:lang w:eastAsia="ja-JP"/>
              </w:rPr>
              <w:t>Guideline</w:t>
            </w:r>
          </w:p>
        </w:tc>
        <w:tc>
          <w:tcPr>
            <w:tcW w:w="1260" w:type="dxa"/>
          </w:tcPr>
          <w:p w:rsidR="00DA790E" w:rsidRPr="008E0CBB" w:rsidRDefault="00002FC9" w:rsidP="00880621">
            <w:pPr>
              <w:jc w:val="center"/>
            </w:pPr>
            <w:r w:rsidRPr="008E0CBB">
              <w:t>N.A.</w:t>
            </w:r>
          </w:p>
        </w:tc>
        <w:tc>
          <w:tcPr>
            <w:tcW w:w="1170" w:type="dxa"/>
          </w:tcPr>
          <w:p w:rsidR="00DA790E" w:rsidRPr="008E0CBB" w:rsidRDefault="00DA790E" w:rsidP="00880621">
            <w:pPr>
              <w:jc w:val="center"/>
            </w:pPr>
            <w:r w:rsidRPr="008E0CBB">
              <w:rPr>
                <w:rFonts w:eastAsia="MS Mincho"/>
                <w:lang w:eastAsia="ja-JP"/>
              </w:rPr>
              <w:t>ASTAP-27</w:t>
            </w:r>
          </w:p>
        </w:tc>
        <w:tc>
          <w:tcPr>
            <w:tcW w:w="2524" w:type="dxa"/>
          </w:tcPr>
          <w:p w:rsidR="00DA790E" w:rsidRPr="008E0CBB" w:rsidRDefault="00271F56">
            <w:r w:rsidRPr="008E0CBB">
              <w:t>INF-12</w:t>
            </w:r>
          </w:p>
        </w:tc>
      </w:tr>
      <w:tr w:rsidR="00DA790E" w:rsidRPr="008E0CBB" w:rsidTr="00271F56">
        <w:tc>
          <w:tcPr>
            <w:tcW w:w="539" w:type="dxa"/>
          </w:tcPr>
          <w:p w:rsidR="00DA790E" w:rsidRPr="008E0CBB" w:rsidRDefault="00DA790E" w:rsidP="007F6728">
            <w:pPr>
              <w:jc w:val="center"/>
            </w:pPr>
            <w:r w:rsidRPr="008E0CBB">
              <w:t>2</w:t>
            </w:r>
          </w:p>
        </w:tc>
        <w:tc>
          <w:tcPr>
            <w:tcW w:w="896" w:type="dxa"/>
            <w:vMerge/>
          </w:tcPr>
          <w:p w:rsidR="00DA790E" w:rsidRPr="008E0CBB" w:rsidRDefault="00DA790E"/>
        </w:tc>
        <w:tc>
          <w:tcPr>
            <w:tcW w:w="990" w:type="dxa"/>
          </w:tcPr>
          <w:p w:rsidR="00DA790E" w:rsidRPr="008E0CBB" w:rsidRDefault="00DA790E">
            <w:r w:rsidRPr="008E0CBB">
              <w:t>BSG-2</w:t>
            </w:r>
          </w:p>
        </w:tc>
        <w:tc>
          <w:tcPr>
            <w:tcW w:w="5220" w:type="dxa"/>
          </w:tcPr>
          <w:p w:rsidR="00DA790E" w:rsidRPr="00F82B83" w:rsidRDefault="00DA790E" w:rsidP="00F82B83">
            <w:pPr>
              <w:rPr>
                <w:rFonts w:eastAsia="MS Mincho"/>
                <w:lang w:eastAsia="ja-JP"/>
              </w:rPr>
            </w:pPr>
            <w:r w:rsidRPr="00F82B83">
              <w:rPr>
                <w:rFonts w:eastAsia="MS Mincho"/>
                <w:lang w:eastAsia="ja-JP"/>
              </w:rPr>
              <w:t>H</w:t>
            </w:r>
            <w:r w:rsidR="00F82B83">
              <w:rPr>
                <w:rFonts w:eastAsia="MS Mincho"/>
                <w:lang w:eastAsia="ja-JP"/>
              </w:rPr>
              <w:t>andbook to Introduce ICT Solution for the Community in Rural Areas</w:t>
            </w:r>
            <w:bookmarkStart w:id="0" w:name="_GoBack"/>
            <w:bookmarkEnd w:id="0"/>
            <w:r w:rsidRPr="00F82B83">
              <w:rPr>
                <w:rFonts w:eastAsia="MS Mincho"/>
                <w:lang w:eastAsia="ja-JP"/>
              </w:rPr>
              <w:t xml:space="preserve">  </w:t>
            </w:r>
          </w:p>
        </w:tc>
        <w:tc>
          <w:tcPr>
            <w:tcW w:w="1800" w:type="dxa"/>
          </w:tcPr>
          <w:p w:rsidR="00DA790E" w:rsidRPr="008E0CBB" w:rsidRDefault="00DA790E" w:rsidP="00880621">
            <w:pPr>
              <w:jc w:val="center"/>
            </w:pPr>
            <w:r w:rsidRPr="008E0CBB">
              <w:rPr>
                <w:rFonts w:eastAsia="MS Mincho"/>
                <w:lang w:eastAsia="ja-JP"/>
              </w:rPr>
              <w:t>Report</w:t>
            </w:r>
          </w:p>
          <w:p w:rsidR="00DA790E" w:rsidRPr="008E0CBB" w:rsidRDefault="00DA790E" w:rsidP="00880621">
            <w:pPr>
              <w:jc w:val="center"/>
            </w:pPr>
          </w:p>
        </w:tc>
        <w:tc>
          <w:tcPr>
            <w:tcW w:w="1260" w:type="dxa"/>
          </w:tcPr>
          <w:p w:rsidR="00DA790E" w:rsidRPr="008E0CBB" w:rsidRDefault="00DA790E" w:rsidP="00880621">
            <w:pPr>
              <w:jc w:val="center"/>
            </w:pPr>
            <w:r w:rsidRPr="008E0CBB">
              <w:rPr>
                <w:lang w:eastAsia="ja-JP"/>
              </w:rPr>
              <w:t>Aug. 2014</w:t>
            </w:r>
          </w:p>
        </w:tc>
        <w:tc>
          <w:tcPr>
            <w:tcW w:w="1170" w:type="dxa"/>
          </w:tcPr>
          <w:p w:rsidR="00DA790E" w:rsidRPr="008E0CBB" w:rsidRDefault="00621DC2" w:rsidP="00880621">
            <w:pPr>
              <w:jc w:val="center"/>
            </w:pPr>
            <w:r w:rsidRPr="008E0CBB">
              <w:t>ASTAP-30</w:t>
            </w:r>
          </w:p>
        </w:tc>
        <w:tc>
          <w:tcPr>
            <w:tcW w:w="2524" w:type="dxa"/>
          </w:tcPr>
          <w:p w:rsidR="00DA790E" w:rsidRPr="008E0CBB" w:rsidRDefault="00271F56" w:rsidP="00271F56">
            <w:r w:rsidRPr="008E0CBB">
              <w:t>INP-59</w:t>
            </w:r>
          </w:p>
        </w:tc>
      </w:tr>
      <w:tr w:rsidR="007F6728" w:rsidRPr="008E0CBB" w:rsidTr="00271F56">
        <w:tc>
          <w:tcPr>
            <w:tcW w:w="539" w:type="dxa"/>
          </w:tcPr>
          <w:p w:rsidR="002907FE" w:rsidRPr="008E0CBB" w:rsidRDefault="007F6728" w:rsidP="007F6728">
            <w:pPr>
              <w:jc w:val="center"/>
            </w:pPr>
            <w:r w:rsidRPr="008E0CBB">
              <w:t>3</w:t>
            </w:r>
          </w:p>
        </w:tc>
        <w:tc>
          <w:tcPr>
            <w:tcW w:w="896" w:type="dxa"/>
          </w:tcPr>
          <w:p w:rsidR="002907FE" w:rsidRPr="008E0CBB" w:rsidRDefault="007F6728">
            <w:r w:rsidRPr="008E0CBB">
              <w:t>PRS</w:t>
            </w:r>
          </w:p>
        </w:tc>
        <w:tc>
          <w:tcPr>
            <w:tcW w:w="990" w:type="dxa"/>
          </w:tcPr>
          <w:p w:rsidR="002907FE" w:rsidRPr="008E0CBB" w:rsidRDefault="007F6728" w:rsidP="007F6728">
            <w:r w:rsidRPr="008E0CBB">
              <w:t>PRS-1</w:t>
            </w:r>
          </w:p>
        </w:tc>
        <w:tc>
          <w:tcPr>
            <w:tcW w:w="5220" w:type="dxa"/>
          </w:tcPr>
          <w:p w:rsidR="002907FE" w:rsidRPr="008E0CBB" w:rsidRDefault="007F6728">
            <w:pPr>
              <w:rPr>
                <w:rFonts w:eastAsia="MS Mincho"/>
                <w:lang w:eastAsia="ja-JP"/>
              </w:rPr>
            </w:pPr>
            <w:r w:rsidRPr="008E0CBB">
              <w:rPr>
                <w:rFonts w:eastAsia="MS Mincho"/>
                <w:lang w:eastAsia="ja-JP"/>
              </w:rPr>
              <w:t>ICT Standardization and Conformity Assessment System in Asia Pacific</w:t>
            </w:r>
          </w:p>
        </w:tc>
        <w:tc>
          <w:tcPr>
            <w:tcW w:w="1800" w:type="dxa"/>
          </w:tcPr>
          <w:p w:rsidR="002907FE" w:rsidRPr="008E0CBB" w:rsidRDefault="007F6728" w:rsidP="00880621">
            <w:pPr>
              <w:jc w:val="center"/>
            </w:pPr>
            <w:r w:rsidRPr="008E0CBB">
              <w:t>Report</w:t>
            </w:r>
          </w:p>
        </w:tc>
        <w:tc>
          <w:tcPr>
            <w:tcW w:w="1260" w:type="dxa"/>
          </w:tcPr>
          <w:p w:rsidR="002907FE" w:rsidRPr="008E0CBB" w:rsidRDefault="007F6728" w:rsidP="00880621">
            <w:pPr>
              <w:jc w:val="center"/>
            </w:pPr>
            <w:r w:rsidRPr="008E0CBB">
              <w:t>ASTAP-26</w:t>
            </w:r>
          </w:p>
        </w:tc>
        <w:tc>
          <w:tcPr>
            <w:tcW w:w="1170" w:type="dxa"/>
          </w:tcPr>
          <w:p w:rsidR="002907FE" w:rsidRPr="008E0CBB" w:rsidRDefault="007F6728" w:rsidP="00880621">
            <w:pPr>
              <w:jc w:val="center"/>
            </w:pPr>
            <w:r w:rsidRPr="008E0CBB">
              <w:t>ASTAP-28</w:t>
            </w:r>
          </w:p>
        </w:tc>
        <w:tc>
          <w:tcPr>
            <w:tcW w:w="2524" w:type="dxa"/>
          </w:tcPr>
          <w:p w:rsidR="002907FE" w:rsidRPr="008E0CBB" w:rsidRDefault="00271F56" w:rsidP="00271F56">
            <w:r w:rsidRPr="008E0CBB">
              <w:t>INP-10, INP-11</w:t>
            </w:r>
            <w:r w:rsidRPr="008E0CBB">
              <w:br/>
              <w:t>INF-10, INF-22</w:t>
            </w:r>
          </w:p>
        </w:tc>
      </w:tr>
      <w:tr w:rsidR="007F6728" w:rsidRPr="008E0CBB" w:rsidTr="00271F56">
        <w:tc>
          <w:tcPr>
            <w:tcW w:w="539" w:type="dxa"/>
          </w:tcPr>
          <w:p w:rsidR="002907FE" w:rsidRPr="008E0CBB" w:rsidRDefault="007F6728" w:rsidP="007F6728">
            <w:pPr>
              <w:jc w:val="center"/>
            </w:pPr>
            <w:r w:rsidRPr="008E0CBB">
              <w:t>4</w:t>
            </w:r>
          </w:p>
        </w:tc>
        <w:tc>
          <w:tcPr>
            <w:tcW w:w="896" w:type="dxa"/>
          </w:tcPr>
          <w:p w:rsidR="002907FE" w:rsidRPr="008E0CBB" w:rsidRDefault="007F6728">
            <w:r w:rsidRPr="008E0CBB">
              <w:t>ITU-T</w:t>
            </w:r>
          </w:p>
        </w:tc>
        <w:tc>
          <w:tcPr>
            <w:tcW w:w="990" w:type="dxa"/>
          </w:tcPr>
          <w:p w:rsidR="002907FE" w:rsidRPr="008E0CBB" w:rsidRDefault="007F6728">
            <w:r w:rsidRPr="008E0CBB">
              <w:t>ITU-T-1</w:t>
            </w:r>
          </w:p>
        </w:tc>
        <w:tc>
          <w:tcPr>
            <w:tcW w:w="5220" w:type="dxa"/>
          </w:tcPr>
          <w:p w:rsidR="002907FE" w:rsidRPr="008E0CBB" w:rsidRDefault="007F6728">
            <w:r w:rsidRPr="008E0CBB">
              <w:rPr>
                <w:bCs/>
                <w:kern w:val="2"/>
                <w:lang w:val="en-AU" w:eastAsia="zh-CN" w:bidi="th-TH"/>
                <w14:ligatures w14:val="standard"/>
              </w:rPr>
              <w:t>Conformance and interoperability (C&amp;I)</w:t>
            </w:r>
          </w:p>
        </w:tc>
        <w:tc>
          <w:tcPr>
            <w:tcW w:w="1800" w:type="dxa"/>
          </w:tcPr>
          <w:p w:rsidR="002907FE" w:rsidRPr="008E0CBB" w:rsidRDefault="007F6728" w:rsidP="00880621">
            <w:pPr>
              <w:jc w:val="center"/>
            </w:pPr>
            <w:r w:rsidRPr="008E0CBB">
              <w:t>Report</w:t>
            </w:r>
          </w:p>
        </w:tc>
        <w:tc>
          <w:tcPr>
            <w:tcW w:w="1260" w:type="dxa"/>
          </w:tcPr>
          <w:p w:rsidR="002907FE" w:rsidRPr="008E0CBB" w:rsidRDefault="002907FE" w:rsidP="00880621">
            <w:pPr>
              <w:jc w:val="center"/>
            </w:pPr>
          </w:p>
        </w:tc>
        <w:tc>
          <w:tcPr>
            <w:tcW w:w="1170" w:type="dxa"/>
          </w:tcPr>
          <w:p w:rsidR="002907FE" w:rsidRPr="008E0CBB" w:rsidRDefault="00621DC2" w:rsidP="00880621">
            <w:pPr>
              <w:jc w:val="center"/>
            </w:pPr>
            <w:r w:rsidRPr="008E0CBB">
              <w:t>ASTAP-28/29</w:t>
            </w:r>
          </w:p>
        </w:tc>
        <w:tc>
          <w:tcPr>
            <w:tcW w:w="2524" w:type="dxa"/>
          </w:tcPr>
          <w:p w:rsidR="002907FE" w:rsidRPr="008E0CBB" w:rsidRDefault="00271F56">
            <w:r w:rsidRPr="008E0CBB">
              <w:t>N.A</w:t>
            </w:r>
          </w:p>
        </w:tc>
      </w:tr>
      <w:tr w:rsidR="00DA790E" w:rsidRPr="008E0CBB" w:rsidTr="00271F56">
        <w:tc>
          <w:tcPr>
            <w:tcW w:w="539" w:type="dxa"/>
          </w:tcPr>
          <w:p w:rsidR="00DA790E" w:rsidRPr="008E0CBB" w:rsidRDefault="00DA790E" w:rsidP="007F6728">
            <w:pPr>
              <w:jc w:val="center"/>
            </w:pPr>
            <w:r w:rsidRPr="008E0CBB">
              <w:t>5</w:t>
            </w:r>
          </w:p>
        </w:tc>
        <w:tc>
          <w:tcPr>
            <w:tcW w:w="896" w:type="dxa"/>
            <w:vMerge w:val="restart"/>
          </w:tcPr>
          <w:p w:rsidR="00DA790E" w:rsidRPr="008E0CBB" w:rsidRDefault="00DA790E">
            <w:r w:rsidRPr="008E0CBB">
              <w:t>GICT&amp;</w:t>
            </w:r>
            <w:r w:rsidRPr="008E0CBB">
              <w:br/>
              <w:t>EMF</w:t>
            </w:r>
          </w:p>
          <w:p w:rsidR="00DA790E" w:rsidRPr="008E0CBB" w:rsidRDefault="00DA790E" w:rsidP="00B77CDD"/>
        </w:tc>
        <w:tc>
          <w:tcPr>
            <w:tcW w:w="990" w:type="dxa"/>
          </w:tcPr>
          <w:p w:rsidR="00DA790E" w:rsidRPr="008E0CBB" w:rsidRDefault="00DA790E">
            <w:r w:rsidRPr="008E0CBB">
              <w:t>GICT&amp;</w:t>
            </w:r>
            <w:r w:rsidRPr="008E0CBB">
              <w:br/>
              <w:t>EMF-1</w:t>
            </w:r>
          </w:p>
        </w:tc>
        <w:tc>
          <w:tcPr>
            <w:tcW w:w="5220" w:type="dxa"/>
          </w:tcPr>
          <w:p w:rsidR="00DA790E" w:rsidRPr="008E0CBB" w:rsidRDefault="00DA790E">
            <w:r w:rsidRPr="008E0CBB">
              <w:rPr>
                <w:rFonts w:eastAsia="MS Gothic"/>
                <w:kern w:val="2"/>
                <w:lang w:val="en-AU" w:bidi="th-TH"/>
              </w:rPr>
              <w:t xml:space="preserve">Status Report on Efforts to Green Data Centres in </w:t>
            </w:r>
            <w:r w:rsidRPr="008E0CBB">
              <w:rPr>
                <w:rFonts w:eastAsia="Malgun Gothic"/>
                <w:kern w:val="2"/>
                <w:lang w:val="en-AU" w:bidi="th-TH"/>
              </w:rPr>
              <w:t>the ICT/</w:t>
            </w:r>
            <w:r w:rsidRPr="008E0CBB">
              <w:rPr>
                <w:rFonts w:eastAsia="MS Gothic"/>
                <w:kern w:val="2"/>
                <w:lang w:val="en-AU" w:bidi="th-TH"/>
              </w:rPr>
              <w:t xml:space="preserve">Telecommunication </w:t>
            </w:r>
            <w:r w:rsidRPr="008E0CBB">
              <w:rPr>
                <w:rFonts w:eastAsia="Malgun Gothic"/>
                <w:kern w:val="2"/>
                <w:lang w:val="en-AU" w:bidi="th-TH"/>
              </w:rPr>
              <w:t>sector</w:t>
            </w:r>
            <w:r w:rsidRPr="008E0CBB">
              <w:rPr>
                <w:rFonts w:eastAsia="MS Gothic"/>
                <w:kern w:val="2"/>
                <w:lang w:val="en-AU" w:bidi="th-TH"/>
              </w:rPr>
              <w:t xml:space="preserve"> in the</w:t>
            </w:r>
            <w:r w:rsidRPr="008E0CBB">
              <w:rPr>
                <w:rFonts w:eastAsia="Malgun Gothic"/>
                <w:kern w:val="2"/>
                <w:lang w:val="en-AU" w:bidi="th-TH"/>
              </w:rPr>
              <w:t xml:space="preserve"> APT member countries</w:t>
            </w:r>
          </w:p>
        </w:tc>
        <w:tc>
          <w:tcPr>
            <w:tcW w:w="1800" w:type="dxa"/>
          </w:tcPr>
          <w:p w:rsidR="00DA790E" w:rsidRPr="008E0CBB" w:rsidRDefault="00DA790E" w:rsidP="00880621">
            <w:pPr>
              <w:jc w:val="center"/>
            </w:pPr>
            <w:r w:rsidRPr="008E0CBB">
              <w:t>Report</w:t>
            </w:r>
          </w:p>
        </w:tc>
        <w:tc>
          <w:tcPr>
            <w:tcW w:w="1260" w:type="dxa"/>
          </w:tcPr>
          <w:p w:rsidR="00DA790E" w:rsidRPr="008E0CBB" w:rsidRDefault="00DA790E" w:rsidP="00880621">
            <w:pPr>
              <w:jc w:val="center"/>
            </w:pPr>
            <w:r w:rsidRPr="008E0CBB">
              <w:t>ASTAP-26</w:t>
            </w:r>
          </w:p>
        </w:tc>
        <w:tc>
          <w:tcPr>
            <w:tcW w:w="1170" w:type="dxa"/>
          </w:tcPr>
          <w:p w:rsidR="00DA790E" w:rsidRPr="008E0CBB" w:rsidRDefault="00DA790E" w:rsidP="00880621">
            <w:pPr>
              <w:jc w:val="center"/>
            </w:pPr>
            <w:r w:rsidRPr="008E0CBB">
              <w:t>ASTAP-29</w:t>
            </w:r>
          </w:p>
        </w:tc>
        <w:tc>
          <w:tcPr>
            <w:tcW w:w="2524" w:type="dxa"/>
          </w:tcPr>
          <w:p w:rsidR="00DA790E" w:rsidRPr="008E0CBB" w:rsidRDefault="00271F56">
            <w:r w:rsidRPr="008E0CBB">
              <w:t>INP-23, INP-38, INP-39</w:t>
            </w:r>
          </w:p>
        </w:tc>
      </w:tr>
      <w:tr w:rsidR="00DA790E" w:rsidRPr="008E0CBB" w:rsidTr="00271F56">
        <w:tc>
          <w:tcPr>
            <w:tcW w:w="539" w:type="dxa"/>
          </w:tcPr>
          <w:p w:rsidR="00DA790E" w:rsidRPr="008E0CBB" w:rsidRDefault="00DA790E" w:rsidP="00B77CDD">
            <w:pPr>
              <w:jc w:val="center"/>
            </w:pPr>
            <w:r w:rsidRPr="008E0CBB">
              <w:t>6</w:t>
            </w:r>
          </w:p>
        </w:tc>
        <w:tc>
          <w:tcPr>
            <w:tcW w:w="896" w:type="dxa"/>
            <w:vMerge/>
          </w:tcPr>
          <w:p w:rsidR="00DA790E" w:rsidRPr="008E0CBB" w:rsidRDefault="00DA790E" w:rsidP="00B77CDD"/>
        </w:tc>
        <w:tc>
          <w:tcPr>
            <w:tcW w:w="990" w:type="dxa"/>
          </w:tcPr>
          <w:p w:rsidR="00DA790E" w:rsidRPr="008E0CBB" w:rsidRDefault="00DA790E" w:rsidP="00B77CDD">
            <w:r w:rsidRPr="008E0CBB">
              <w:t>GICT&amp;</w:t>
            </w:r>
            <w:r w:rsidRPr="008E0CBB">
              <w:br/>
              <w:t>EMF-2</w:t>
            </w:r>
          </w:p>
        </w:tc>
        <w:tc>
          <w:tcPr>
            <w:tcW w:w="5220" w:type="dxa"/>
          </w:tcPr>
          <w:p w:rsidR="00DA790E" w:rsidRPr="008E0CBB" w:rsidRDefault="00DA790E" w:rsidP="00B77CDD">
            <w:r w:rsidRPr="008E0CBB">
              <w:rPr>
                <w:rFonts w:eastAsia="Malgun Gothic"/>
                <w:kern w:val="2"/>
                <w:lang w:val="en-AU" w:bidi="th-TH"/>
              </w:rPr>
              <w:t>Status report for s</w:t>
            </w:r>
            <w:r w:rsidRPr="008E0CBB">
              <w:rPr>
                <w:rFonts w:eastAsia="MS Gothic"/>
                <w:kern w:val="2"/>
                <w:lang w:val="en-AU" w:bidi="th-TH"/>
              </w:rPr>
              <w:t xml:space="preserve">tandardization activities </w:t>
            </w:r>
            <w:r w:rsidRPr="008E0CBB">
              <w:rPr>
                <w:rFonts w:eastAsia="Malgun Gothic"/>
                <w:kern w:val="2"/>
                <w:lang w:val="en-AU" w:bidi="th-TH"/>
              </w:rPr>
              <w:t>on</w:t>
            </w:r>
            <w:r w:rsidRPr="008E0CBB">
              <w:rPr>
                <w:rFonts w:eastAsia="MS Gothic"/>
                <w:kern w:val="2"/>
                <w:lang w:val="en-AU" w:bidi="th-TH"/>
              </w:rPr>
              <w:t xml:space="preserve"> E-waste and rare metals</w:t>
            </w:r>
          </w:p>
        </w:tc>
        <w:tc>
          <w:tcPr>
            <w:tcW w:w="1800" w:type="dxa"/>
          </w:tcPr>
          <w:p w:rsidR="00DA790E" w:rsidRPr="008E0CBB" w:rsidRDefault="00DA790E" w:rsidP="00880621">
            <w:pPr>
              <w:jc w:val="center"/>
            </w:pPr>
            <w:r w:rsidRPr="008E0CBB">
              <w:t>Report</w:t>
            </w:r>
          </w:p>
        </w:tc>
        <w:tc>
          <w:tcPr>
            <w:tcW w:w="1260" w:type="dxa"/>
          </w:tcPr>
          <w:p w:rsidR="00DA790E" w:rsidRPr="008E0CBB" w:rsidRDefault="00DA790E" w:rsidP="00880621">
            <w:pPr>
              <w:jc w:val="center"/>
            </w:pPr>
            <w:r w:rsidRPr="008E0CBB">
              <w:t>ASTAP-26</w:t>
            </w:r>
          </w:p>
        </w:tc>
        <w:tc>
          <w:tcPr>
            <w:tcW w:w="1170" w:type="dxa"/>
          </w:tcPr>
          <w:p w:rsidR="00DA790E" w:rsidRPr="008E0CBB" w:rsidRDefault="00DA790E" w:rsidP="00880621">
            <w:pPr>
              <w:jc w:val="center"/>
            </w:pPr>
            <w:r w:rsidRPr="008E0CBB">
              <w:t>ASTAP-29</w:t>
            </w:r>
          </w:p>
        </w:tc>
        <w:tc>
          <w:tcPr>
            <w:tcW w:w="2524" w:type="dxa"/>
          </w:tcPr>
          <w:p w:rsidR="00DA790E" w:rsidRPr="008E0CBB" w:rsidRDefault="000E5835" w:rsidP="00B77CDD">
            <w:r w:rsidRPr="008E0CBB">
              <w:t>-</w:t>
            </w:r>
          </w:p>
        </w:tc>
      </w:tr>
      <w:tr w:rsidR="00DA790E" w:rsidRPr="008E0CBB" w:rsidTr="00271F56">
        <w:tc>
          <w:tcPr>
            <w:tcW w:w="539" w:type="dxa"/>
          </w:tcPr>
          <w:p w:rsidR="00DA790E" w:rsidRPr="008E0CBB" w:rsidRDefault="00DA790E" w:rsidP="00B77CDD">
            <w:pPr>
              <w:jc w:val="center"/>
            </w:pPr>
            <w:r w:rsidRPr="008E0CBB">
              <w:t>7</w:t>
            </w:r>
          </w:p>
        </w:tc>
        <w:tc>
          <w:tcPr>
            <w:tcW w:w="896" w:type="dxa"/>
            <w:vMerge/>
          </w:tcPr>
          <w:p w:rsidR="00DA790E" w:rsidRPr="008E0CBB" w:rsidRDefault="00DA790E" w:rsidP="00B77CDD"/>
        </w:tc>
        <w:tc>
          <w:tcPr>
            <w:tcW w:w="990" w:type="dxa"/>
          </w:tcPr>
          <w:p w:rsidR="00DA790E" w:rsidRPr="008E0CBB" w:rsidRDefault="00DA790E" w:rsidP="00B77CDD">
            <w:r w:rsidRPr="008E0CBB">
              <w:t>GICT&amp;</w:t>
            </w:r>
            <w:r w:rsidRPr="008E0CBB">
              <w:br/>
              <w:t>EMF-3</w:t>
            </w:r>
          </w:p>
        </w:tc>
        <w:tc>
          <w:tcPr>
            <w:tcW w:w="5220" w:type="dxa"/>
          </w:tcPr>
          <w:p w:rsidR="00DA790E" w:rsidRPr="008E0CBB" w:rsidRDefault="00DA790E" w:rsidP="00B77CDD">
            <w:r w:rsidRPr="008E0CBB">
              <w:rPr>
                <w:rFonts w:eastAsia="Malgun Gothic"/>
                <w:kern w:val="2"/>
                <w:lang w:val="en-AU" w:bidi="th-TH"/>
              </w:rPr>
              <w:t>Status report of Asia Pacific regional activities on human exposure to EMF (EMF impact)</w:t>
            </w:r>
          </w:p>
        </w:tc>
        <w:tc>
          <w:tcPr>
            <w:tcW w:w="1800" w:type="dxa"/>
          </w:tcPr>
          <w:p w:rsidR="00DA790E" w:rsidRPr="008E0CBB" w:rsidRDefault="00DA790E" w:rsidP="00880621">
            <w:pPr>
              <w:jc w:val="center"/>
            </w:pPr>
            <w:r w:rsidRPr="008E0CBB">
              <w:t>Report</w:t>
            </w:r>
          </w:p>
        </w:tc>
        <w:tc>
          <w:tcPr>
            <w:tcW w:w="1260" w:type="dxa"/>
          </w:tcPr>
          <w:p w:rsidR="00DA790E" w:rsidRPr="008E0CBB" w:rsidRDefault="00DA790E" w:rsidP="00880621">
            <w:pPr>
              <w:jc w:val="center"/>
            </w:pPr>
            <w:r w:rsidRPr="008E0CBB">
              <w:t>ASTAP-26</w:t>
            </w:r>
          </w:p>
        </w:tc>
        <w:tc>
          <w:tcPr>
            <w:tcW w:w="1170" w:type="dxa"/>
          </w:tcPr>
          <w:p w:rsidR="00DA790E" w:rsidRPr="008E0CBB" w:rsidRDefault="00DA790E" w:rsidP="00880621">
            <w:pPr>
              <w:jc w:val="center"/>
            </w:pPr>
            <w:r w:rsidRPr="008E0CBB">
              <w:t>ASTAP-29</w:t>
            </w:r>
          </w:p>
        </w:tc>
        <w:tc>
          <w:tcPr>
            <w:tcW w:w="2524" w:type="dxa"/>
          </w:tcPr>
          <w:p w:rsidR="00DA790E" w:rsidRPr="008E0CBB" w:rsidRDefault="00271F56" w:rsidP="00B77CDD">
            <w:r w:rsidRPr="008E0CBB">
              <w:t>INP-46, INP-47, INP-48</w:t>
            </w:r>
          </w:p>
          <w:p w:rsidR="00271F56" w:rsidRPr="008E0CBB" w:rsidRDefault="00271F56" w:rsidP="00B77CDD">
            <w:r w:rsidRPr="008E0CBB">
              <w:t>INF-09, INF-10</w:t>
            </w:r>
          </w:p>
        </w:tc>
      </w:tr>
      <w:tr w:rsidR="00B77CDD" w:rsidRPr="008E0CBB" w:rsidTr="00271F56">
        <w:tc>
          <w:tcPr>
            <w:tcW w:w="539" w:type="dxa"/>
          </w:tcPr>
          <w:p w:rsidR="00B77CDD" w:rsidRPr="008E0CBB" w:rsidRDefault="00B77CDD" w:rsidP="00B77CDD">
            <w:pPr>
              <w:jc w:val="center"/>
            </w:pPr>
            <w:r w:rsidRPr="008E0CBB">
              <w:t>8</w:t>
            </w:r>
          </w:p>
        </w:tc>
        <w:tc>
          <w:tcPr>
            <w:tcW w:w="896" w:type="dxa"/>
          </w:tcPr>
          <w:p w:rsidR="00B77CDD" w:rsidRPr="008E0CBB" w:rsidRDefault="00B77CDD" w:rsidP="00B77CDD">
            <w:r w:rsidRPr="008E0CBB">
              <w:t>FN&amp;</w:t>
            </w:r>
            <w:r w:rsidRPr="008E0CBB">
              <w:br/>
              <w:t>NGN</w:t>
            </w:r>
          </w:p>
        </w:tc>
        <w:tc>
          <w:tcPr>
            <w:tcW w:w="990" w:type="dxa"/>
          </w:tcPr>
          <w:p w:rsidR="00B77CDD" w:rsidRPr="008E0CBB" w:rsidRDefault="00B77CDD" w:rsidP="00B77CDD">
            <w:r w:rsidRPr="008E0CBB">
              <w:t>FN&amp;</w:t>
            </w:r>
            <w:r w:rsidRPr="008E0CBB">
              <w:br/>
              <w:t>NGN-1</w:t>
            </w:r>
          </w:p>
        </w:tc>
        <w:tc>
          <w:tcPr>
            <w:tcW w:w="5220" w:type="dxa"/>
          </w:tcPr>
          <w:p w:rsidR="00B77CDD" w:rsidRPr="008E0CBB" w:rsidRDefault="00B77CDD" w:rsidP="00B77CDD">
            <w:r w:rsidRPr="008E0CBB">
              <w:rPr>
                <w:rFonts w:eastAsia="MS Mincho"/>
                <w:lang w:val="en-AU" w:eastAsia="ja-JP"/>
              </w:rPr>
              <w:t>Future Transport Network Technologies</w:t>
            </w:r>
          </w:p>
        </w:tc>
        <w:tc>
          <w:tcPr>
            <w:tcW w:w="1800" w:type="dxa"/>
          </w:tcPr>
          <w:p w:rsidR="00B77CDD" w:rsidRPr="008E0CBB" w:rsidRDefault="00B77CDD" w:rsidP="00880621">
            <w:pPr>
              <w:jc w:val="center"/>
            </w:pPr>
            <w:r w:rsidRPr="008E0CBB">
              <w:t>Report</w:t>
            </w:r>
          </w:p>
        </w:tc>
        <w:tc>
          <w:tcPr>
            <w:tcW w:w="1260" w:type="dxa"/>
          </w:tcPr>
          <w:p w:rsidR="00B77CDD" w:rsidRPr="008E0CBB" w:rsidRDefault="00B77CDD" w:rsidP="00880621">
            <w:pPr>
              <w:jc w:val="center"/>
            </w:pPr>
            <w:r w:rsidRPr="008E0CBB">
              <w:t>ASTAP-27</w:t>
            </w:r>
          </w:p>
        </w:tc>
        <w:tc>
          <w:tcPr>
            <w:tcW w:w="1170" w:type="dxa"/>
          </w:tcPr>
          <w:p w:rsidR="00B77CDD" w:rsidRPr="008E0CBB" w:rsidRDefault="00B77CDD" w:rsidP="00880621">
            <w:pPr>
              <w:jc w:val="center"/>
            </w:pPr>
            <w:r w:rsidRPr="008E0CBB">
              <w:t>ASTAP-29</w:t>
            </w:r>
          </w:p>
        </w:tc>
        <w:tc>
          <w:tcPr>
            <w:tcW w:w="2524" w:type="dxa"/>
          </w:tcPr>
          <w:p w:rsidR="00B77CDD" w:rsidRPr="008E0CBB" w:rsidRDefault="00271F56" w:rsidP="00B77CDD">
            <w:r w:rsidRPr="008E0CBB">
              <w:t>INP-51, INP-57</w:t>
            </w:r>
          </w:p>
        </w:tc>
      </w:tr>
      <w:tr w:rsidR="00271F56" w:rsidRPr="008E0CBB" w:rsidTr="00271F56">
        <w:tc>
          <w:tcPr>
            <w:tcW w:w="539" w:type="dxa"/>
          </w:tcPr>
          <w:p w:rsidR="00271F56" w:rsidRPr="008E0CBB" w:rsidRDefault="00271F56" w:rsidP="00271F56">
            <w:pPr>
              <w:jc w:val="center"/>
            </w:pPr>
            <w:r w:rsidRPr="008E0CBB">
              <w:t>9</w:t>
            </w:r>
          </w:p>
        </w:tc>
        <w:tc>
          <w:tcPr>
            <w:tcW w:w="896" w:type="dxa"/>
          </w:tcPr>
          <w:p w:rsidR="00271F56" w:rsidRPr="008E0CBB" w:rsidRDefault="00271F56" w:rsidP="00271F56">
            <w:r w:rsidRPr="008E0CBB">
              <w:t>DRMRS</w:t>
            </w:r>
          </w:p>
        </w:tc>
        <w:tc>
          <w:tcPr>
            <w:tcW w:w="990" w:type="dxa"/>
          </w:tcPr>
          <w:p w:rsidR="00271F56" w:rsidRPr="008E0CBB" w:rsidRDefault="00271F56" w:rsidP="00271F56">
            <w:r w:rsidRPr="008E0CBB">
              <w:t>DRMRS-1</w:t>
            </w:r>
          </w:p>
        </w:tc>
        <w:tc>
          <w:tcPr>
            <w:tcW w:w="5220" w:type="dxa"/>
          </w:tcPr>
          <w:p w:rsidR="00271F56" w:rsidRPr="008E0CBB" w:rsidRDefault="00271F56" w:rsidP="00271F56">
            <w:r w:rsidRPr="008E0CBB">
              <w:rPr>
                <w:rFonts w:eastAsia="BatangChe" w:cs="Times New Roman"/>
                <w:color w:val="000000" w:themeColor="text1"/>
                <w:szCs w:val="24"/>
                <w:lang w:val="en-GB" w:eastAsia="en-US"/>
              </w:rPr>
              <w:t>Information and Communication System Using Vehicle During Disaster</w:t>
            </w:r>
          </w:p>
        </w:tc>
        <w:tc>
          <w:tcPr>
            <w:tcW w:w="1800" w:type="dxa"/>
          </w:tcPr>
          <w:p w:rsidR="00271F56" w:rsidRPr="008E0CBB" w:rsidRDefault="00271F56" w:rsidP="00880621">
            <w:pPr>
              <w:jc w:val="center"/>
              <w:rPr>
                <w:sz w:val="21"/>
                <w:szCs w:val="21"/>
              </w:rPr>
            </w:pPr>
            <w:r w:rsidRPr="008E0CBB">
              <w:rPr>
                <w:sz w:val="21"/>
                <w:szCs w:val="21"/>
              </w:rPr>
              <w:t>Re</w:t>
            </w:r>
            <w:r w:rsidRPr="008E0CBB">
              <w:rPr>
                <w:rFonts w:eastAsia="MS Mincho"/>
                <w:sz w:val="21"/>
                <w:szCs w:val="21"/>
                <w:lang w:eastAsia="ja-JP"/>
              </w:rPr>
              <w:t>commendation</w:t>
            </w:r>
          </w:p>
        </w:tc>
        <w:tc>
          <w:tcPr>
            <w:tcW w:w="1260" w:type="dxa"/>
          </w:tcPr>
          <w:p w:rsidR="00271F56" w:rsidRPr="008E0CBB" w:rsidRDefault="00271F56" w:rsidP="00880621">
            <w:pPr>
              <w:jc w:val="center"/>
            </w:pPr>
            <w:r w:rsidRPr="008E0CBB">
              <w:t>ASTAP-25</w:t>
            </w:r>
          </w:p>
        </w:tc>
        <w:tc>
          <w:tcPr>
            <w:tcW w:w="1170" w:type="dxa"/>
          </w:tcPr>
          <w:p w:rsidR="00271F56" w:rsidRPr="008E0CBB" w:rsidRDefault="00271F56" w:rsidP="00880621">
            <w:pPr>
              <w:jc w:val="center"/>
            </w:pPr>
            <w:r w:rsidRPr="008E0CBB">
              <w:t>ASTAP-28</w:t>
            </w:r>
          </w:p>
        </w:tc>
        <w:tc>
          <w:tcPr>
            <w:tcW w:w="2524" w:type="dxa"/>
          </w:tcPr>
          <w:p w:rsidR="00271F56" w:rsidRPr="008E0CBB" w:rsidRDefault="00271F56" w:rsidP="00271F56">
            <w:r w:rsidRPr="008E0CBB">
              <w:t>INP-31</w:t>
            </w:r>
          </w:p>
        </w:tc>
      </w:tr>
      <w:tr w:rsidR="00194B54" w:rsidRPr="008E0CBB" w:rsidTr="00271F56">
        <w:tc>
          <w:tcPr>
            <w:tcW w:w="539" w:type="dxa"/>
          </w:tcPr>
          <w:p w:rsidR="00194B54" w:rsidRPr="008E0CBB" w:rsidRDefault="00194B54" w:rsidP="00B77CDD">
            <w:pPr>
              <w:jc w:val="center"/>
            </w:pPr>
            <w:r w:rsidRPr="008E0CBB">
              <w:t>10</w:t>
            </w:r>
          </w:p>
        </w:tc>
        <w:tc>
          <w:tcPr>
            <w:tcW w:w="896" w:type="dxa"/>
            <w:vMerge w:val="restart"/>
          </w:tcPr>
          <w:p w:rsidR="00194B54" w:rsidRPr="008E0CBB" w:rsidRDefault="00194B54" w:rsidP="00B77CDD">
            <w:r w:rsidRPr="008E0CBB">
              <w:t>SACS</w:t>
            </w:r>
          </w:p>
          <w:p w:rsidR="00194B54" w:rsidRPr="008E0CBB" w:rsidRDefault="00194B54" w:rsidP="00B77CDD"/>
        </w:tc>
        <w:tc>
          <w:tcPr>
            <w:tcW w:w="990" w:type="dxa"/>
          </w:tcPr>
          <w:p w:rsidR="00194B54" w:rsidRPr="008E0CBB" w:rsidRDefault="00194B54" w:rsidP="00B77CDD">
            <w:r w:rsidRPr="008E0CBB">
              <w:t>SACS-1</w:t>
            </w:r>
          </w:p>
        </w:tc>
        <w:tc>
          <w:tcPr>
            <w:tcW w:w="5220" w:type="dxa"/>
          </w:tcPr>
          <w:p w:rsidR="00194B54" w:rsidRPr="008E0CBB" w:rsidRDefault="00194B54" w:rsidP="00B77CDD">
            <w:r w:rsidRPr="008E0CBB">
              <w:rPr>
                <w:rFonts w:eastAsia="MS Mincho"/>
                <w:sz w:val="24"/>
                <w:szCs w:val="24"/>
                <w:lang w:eastAsia="ja-JP"/>
              </w:rPr>
              <w:t>Seamless access communication systems</w:t>
            </w:r>
          </w:p>
        </w:tc>
        <w:tc>
          <w:tcPr>
            <w:tcW w:w="1800" w:type="dxa"/>
          </w:tcPr>
          <w:p w:rsidR="00194B54" w:rsidRPr="008E0CBB" w:rsidRDefault="00194B54" w:rsidP="00880621">
            <w:pPr>
              <w:jc w:val="center"/>
              <w:rPr>
                <w:sz w:val="21"/>
                <w:szCs w:val="21"/>
              </w:rPr>
            </w:pPr>
            <w:r w:rsidRPr="008E0CBB">
              <w:rPr>
                <w:sz w:val="21"/>
                <w:szCs w:val="21"/>
              </w:rPr>
              <w:t>Re</w:t>
            </w:r>
            <w:r w:rsidRPr="008E0CBB">
              <w:rPr>
                <w:rFonts w:eastAsia="MS Mincho"/>
                <w:sz w:val="21"/>
                <w:szCs w:val="21"/>
                <w:lang w:eastAsia="ja-JP"/>
              </w:rPr>
              <w:t>commendation</w:t>
            </w:r>
          </w:p>
        </w:tc>
        <w:tc>
          <w:tcPr>
            <w:tcW w:w="1260" w:type="dxa"/>
          </w:tcPr>
          <w:p w:rsidR="00194B54" w:rsidRPr="008E0CBB" w:rsidRDefault="00194B54" w:rsidP="00880621">
            <w:pPr>
              <w:jc w:val="center"/>
            </w:pPr>
            <w:r w:rsidRPr="008E0CBB">
              <w:t>ASTAP-27</w:t>
            </w:r>
          </w:p>
        </w:tc>
        <w:tc>
          <w:tcPr>
            <w:tcW w:w="1170" w:type="dxa"/>
          </w:tcPr>
          <w:p w:rsidR="00194B54" w:rsidRPr="008E0CBB" w:rsidRDefault="00194B54" w:rsidP="00880621">
            <w:pPr>
              <w:jc w:val="center"/>
            </w:pPr>
            <w:r w:rsidRPr="008E0CBB">
              <w:t>ASTAP-29</w:t>
            </w:r>
          </w:p>
        </w:tc>
        <w:tc>
          <w:tcPr>
            <w:tcW w:w="2524" w:type="dxa"/>
          </w:tcPr>
          <w:p w:rsidR="00194B54" w:rsidRPr="008E0CBB" w:rsidRDefault="00271F56" w:rsidP="00B77CDD">
            <w:r w:rsidRPr="008E0CBB">
              <w:t>INP-30</w:t>
            </w:r>
          </w:p>
        </w:tc>
      </w:tr>
      <w:tr w:rsidR="00194B54" w:rsidRPr="008E0CBB" w:rsidTr="00271F56">
        <w:tc>
          <w:tcPr>
            <w:tcW w:w="539" w:type="dxa"/>
          </w:tcPr>
          <w:p w:rsidR="00194B54" w:rsidRPr="008E0CBB" w:rsidRDefault="00194B54" w:rsidP="00B77CDD">
            <w:pPr>
              <w:jc w:val="center"/>
            </w:pPr>
            <w:r w:rsidRPr="008E0CBB">
              <w:t>11</w:t>
            </w:r>
          </w:p>
        </w:tc>
        <w:tc>
          <w:tcPr>
            <w:tcW w:w="896" w:type="dxa"/>
            <w:vMerge/>
          </w:tcPr>
          <w:p w:rsidR="00194B54" w:rsidRPr="008E0CBB" w:rsidRDefault="00194B54" w:rsidP="00B77CDD"/>
        </w:tc>
        <w:tc>
          <w:tcPr>
            <w:tcW w:w="990" w:type="dxa"/>
          </w:tcPr>
          <w:p w:rsidR="00194B54" w:rsidRPr="008E0CBB" w:rsidRDefault="00194B54" w:rsidP="00B77CDD">
            <w:r w:rsidRPr="008E0CBB">
              <w:t>SACS-2</w:t>
            </w:r>
          </w:p>
        </w:tc>
        <w:tc>
          <w:tcPr>
            <w:tcW w:w="5220" w:type="dxa"/>
          </w:tcPr>
          <w:p w:rsidR="00194B54" w:rsidRPr="008E0CBB" w:rsidRDefault="00194B54" w:rsidP="00B77CDD">
            <w:r w:rsidRPr="008E0CBB">
              <w:rPr>
                <w:rFonts w:eastAsia="MS Mincho"/>
                <w:lang w:val="en-AU" w:eastAsia="ja-JP"/>
              </w:rPr>
              <w:t xml:space="preserve">Mobile </w:t>
            </w:r>
            <w:proofErr w:type="spellStart"/>
            <w:r w:rsidRPr="008E0CBB">
              <w:rPr>
                <w:rFonts w:eastAsia="MS Mincho"/>
                <w:lang w:val="en-AU" w:eastAsia="ja-JP"/>
              </w:rPr>
              <w:t>fronthaul</w:t>
            </w:r>
            <w:proofErr w:type="spellEnd"/>
            <w:r w:rsidRPr="008E0CBB">
              <w:rPr>
                <w:rFonts w:eastAsia="MS Mincho"/>
                <w:lang w:val="en-AU" w:eastAsia="ja-JP"/>
              </w:rPr>
              <w:t>/mobile b</w:t>
            </w:r>
            <w:r w:rsidRPr="008E0CBB">
              <w:rPr>
                <w:lang w:val="en-AU"/>
              </w:rPr>
              <w:t>a</w:t>
            </w:r>
            <w:r w:rsidRPr="008E0CBB">
              <w:rPr>
                <w:rFonts w:eastAsia="MS Mincho"/>
                <w:lang w:val="en-AU" w:eastAsia="ja-JP"/>
              </w:rPr>
              <w:t>ckhaul</w:t>
            </w:r>
            <w:r w:rsidRPr="008E0CBB">
              <w:rPr>
                <w:rFonts w:eastAsia="MS Mincho"/>
                <w:sz w:val="24"/>
                <w:szCs w:val="24"/>
                <w:lang w:eastAsia="ja-JP"/>
              </w:rPr>
              <w:t xml:space="preserve"> using </w:t>
            </w:r>
            <w:proofErr w:type="spellStart"/>
            <w:r w:rsidRPr="008E0CBB">
              <w:rPr>
                <w:rFonts w:eastAsia="MS Mincho"/>
                <w:sz w:val="24"/>
                <w:szCs w:val="24"/>
                <w:lang w:eastAsia="ja-JP"/>
              </w:rPr>
              <w:t>RoF</w:t>
            </w:r>
            <w:proofErr w:type="spellEnd"/>
            <w:r w:rsidRPr="008E0CBB">
              <w:rPr>
                <w:rFonts w:eastAsia="MS Mincho"/>
                <w:sz w:val="24"/>
                <w:szCs w:val="24"/>
                <w:lang w:eastAsia="ja-JP"/>
              </w:rPr>
              <w:t xml:space="preserve"> link</w:t>
            </w:r>
          </w:p>
        </w:tc>
        <w:tc>
          <w:tcPr>
            <w:tcW w:w="1800" w:type="dxa"/>
          </w:tcPr>
          <w:p w:rsidR="00194B54" w:rsidRPr="008E0CBB" w:rsidRDefault="00194B54" w:rsidP="00880621">
            <w:pPr>
              <w:jc w:val="center"/>
            </w:pPr>
            <w:r w:rsidRPr="008E0CBB">
              <w:rPr>
                <w:sz w:val="24"/>
                <w:szCs w:val="24"/>
              </w:rPr>
              <w:t>Report</w:t>
            </w:r>
          </w:p>
        </w:tc>
        <w:tc>
          <w:tcPr>
            <w:tcW w:w="1260" w:type="dxa"/>
          </w:tcPr>
          <w:p w:rsidR="00194B54" w:rsidRPr="008E0CBB" w:rsidRDefault="00194B54" w:rsidP="00880621">
            <w:pPr>
              <w:jc w:val="center"/>
            </w:pPr>
            <w:r w:rsidRPr="008E0CBB">
              <w:t>ASTAP-27</w:t>
            </w:r>
          </w:p>
        </w:tc>
        <w:tc>
          <w:tcPr>
            <w:tcW w:w="1170" w:type="dxa"/>
          </w:tcPr>
          <w:p w:rsidR="00194B54" w:rsidRPr="008E0CBB" w:rsidRDefault="00194B54" w:rsidP="00880621">
            <w:pPr>
              <w:jc w:val="center"/>
            </w:pPr>
            <w:r w:rsidRPr="008E0CBB">
              <w:t>ASTAP-29</w:t>
            </w:r>
          </w:p>
        </w:tc>
        <w:tc>
          <w:tcPr>
            <w:tcW w:w="2524" w:type="dxa"/>
          </w:tcPr>
          <w:p w:rsidR="00194B54" w:rsidRPr="008E0CBB" w:rsidRDefault="00271F56" w:rsidP="00B77CDD">
            <w:r w:rsidRPr="008E0CBB">
              <w:t>INP-15, INP-61</w:t>
            </w:r>
          </w:p>
        </w:tc>
      </w:tr>
      <w:tr w:rsidR="00194B54" w:rsidRPr="008E0CBB" w:rsidTr="00271F56">
        <w:tc>
          <w:tcPr>
            <w:tcW w:w="539" w:type="dxa"/>
          </w:tcPr>
          <w:p w:rsidR="00194B54" w:rsidRPr="008E0CBB" w:rsidRDefault="00194B54" w:rsidP="00B77CDD">
            <w:pPr>
              <w:jc w:val="center"/>
            </w:pPr>
            <w:r w:rsidRPr="008E0CBB">
              <w:t>12</w:t>
            </w:r>
          </w:p>
        </w:tc>
        <w:tc>
          <w:tcPr>
            <w:tcW w:w="896" w:type="dxa"/>
            <w:vMerge/>
          </w:tcPr>
          <w:p w:rsidR="00194B54" w:rsidRPr="008E0CBB" w:rsidRDefault="00194B54" w:rsidP="00B77CDD"/>
        </w:tc>
        <w:tc>
          <w:tcPr>
            <w:tcW w:w="990" w:type="dxa"/>
          </w:tcPr>
          <w:p w:rsidR="00194B54" w:rsidRPr="008E0CBB" w:rsidRDefault="00194B54" w:rsidP="00B77CDD">
            <w:r w:rsidRPr="008E0CBB">
              <w:t>SACS-3</w:t>
            </w:r>
          </w:p>
        </w:tc>
        <w:tc>
          <w:tcPr>
            <w:tcW w:w="5220" w:type="dxa"/>
          </w:tcPr>
          <w:p w:rsidR="00194B54" w:rsidRPr="008E0CBB" w:rsidRDefault="00194B54" w:rsidP="00B77CDD">
            <w:r w:rsidRPr="008E0CBB">
              <w:rPr>
                <w:rFonts w:eastAsia="MS Mincho"/>
                <w:sz w:val="24"/>
                <w:szCs w:val="24"/>
                <w:lang w:eastAsia="ja-JP"/>
              </w:rPr>
              <w:t xml:space="preserve">Broadband train communication network using </w:t>
            </w:r>
            <w:proofErr w:type="spellStart"/>
            <w:r w:rsidRPr="008E0CBB">
              <w:rPr>
                <w:rFonts w:eastAsia="MS Mincho"/>
                <w:sz w:val="24"/>
                <w:szCs w:val="24"/>
                <w:lang w:eastAsia="ja-JP"/>
              </w:rPr>
              <w:t>RoF</w:t>
            </w:r>
            <w:proofErr w:type="spellEnd"/>
            <w:r w:rsidRPr="008E0CBB">
              <w:rPr>
                <w:rFonts w:eastAsia="MS Mincho"/>
                <w:sz w:val="24"/>
                <w:szCs w:val="24"/>
                <w:lang w:eastAsia="ja-JP"/>
              </w:rPr>
              <w:t xml:space="preserve"> technologies</w:t>
            </w:r>
          </w:p>
        </w:tc>
        <w:tc>
          <w:tcPr>
            <w:tcW w:w="1800" w:type="dxa"/>
          </w:tcPr>
          <w:p w:rsidR="00194B54" w:rsidRPr="008E0CBB" w:rsidRDefault="00194B54" w:rsidP="00880621">
            <w:pPr>
              <w:jc w:val="center"/>
            </w:pPr>
            <w:r w:rsidRPr="008E0CBB">
              <w:rPr>
                <w:sz w:val="24"/>
                <w:szCs w:val="24"/>
              </w:rPr>
              <w:t>Re</w:t>
            </w:r>
            <w:r w:rsidRPr="008E0CBB">
              <w:rPr>
                <w:rFonts w:eastAsia="MS Mincho"/>
                <w:sz w:val="24"/>
                <w:szCs w:val="24"/>
                <w:lang w:eastAsia="ja-JP"/>
              </w:rPr>
              <w:t>port</w:t>
            </w:r>
          </w:p>
        </w:tc>
        <w:tc>
          <w:tcPr>
            <w:tcW w:w="1260" w:type="dxa"/>
          </w:tcPr>
          <w:p w:rsidR="00194B54" w:rsidRPr="008E0CBB" w:rsidRDefault="00194B54" w:rsidP="00880621">
            <w:pPr>
              <w:jc w:val="center"/>
            </w:pPr>
            <w:r w:rsidRPr="008E0CBB">
              <w:t>ASTAP-27</w:t>
            </w:r>
          </w:p>
        </w:tc>
        <w:tc>
          <w:tcPr>
            <w:tcW w:w="1170" w:type="dxa"/>
          </w:tcPr>
          <w:p w:rsidR="00194B54" w:rsidRPr="008E0CBB" w:rsidRDefault="00194B54" w:rsidP="00880621">
            <w:pPr>
              <w:jc w:val="center"/>
            </w:pPr>
            <w:r w:rsidRPr="008E0CBB">
              <w:t>ASTAP-30</w:t>
            </w:r>
          </w:p>
        </w:tc>
        <w:tc>
          <w:tcPr>
            <w:tcW w:w="2524" w:type="dxa"/>
          </w:tcPr>
          <w:p w:rsidR="00194B54" w:rsidRPr="008E0CBB" w:rsidRDefault="00271F56" w:rsidP="00B77CDD">
            <w:r w:rsidRPr="008E0CBB">
              <w:t>INP-19</w:t>
            </w:r>
          </w:p>
        </w:tc>
      </w:tr>
      <w:tr w:rsidR="00194B54" w:rsidRPr="008E0CBB" w:rsidTr="00271F56">
        <w:tc>
          <w:tcPr>
            <w:tcW w:w="539" w:type="dxa"/>
          </w:tcPr>
          <w:p w:rsidR="00194B54" w:rsidRPr="008E0CBB" w:rsidRDefault="00194B54" w:rsidP="00B77CDD">
            <w:pPr>
              <w:jc w:val="center"/>
            </w:pPr>
            <w:r w:rsidRPr="008E0CBB">
              <w:t>13</w:t>
            </w:r>
          </w:p>
        </w:tc>
        <w:tc>
          <w:tcPr>
            <w:tcW w:w="896" w:type="dxa"/>
            <w:vMerge/>
          </w:tcPr>
          <w:p w:rsidR="00194B54" w:rsidRPr="008E0CBB" w:rsidRDefault="00194B54" w:rsidP="00B77CDD"/>
        </w:tc>
        <w:tc>
          <w:tcPr>
            <w:tcW w:w="990" w:type="dxa"/>
          </w:tcPr>
          <w:p w:rsidR="00194B54" w:rsidRPr="008E0CBB" w:rsidRDefault="00194B54" w:rsidP="00B77CDD">
            <w:r w:rsidRPr="008E0CBB">
              <w:t>SACS-4</w:t>
            </w:r>
          </w:p>
        </w:tc>
        <w:tc>
          <w:tcPr>
            <w:tcW w:w="5220" w:type="dxa"/>
          </w:tcPr>
          <w:p w:rsidR="00194B54" w:rsidRPr="008E0CBB" w:rsidRDefault="00194B54" w:rsidP="00B77CDD">
            <w:r w:rsidRPr="008E0CBB">
              <w:rPr>
                <w:rFonts w:eastAsia="MS Mincho"/>
                <w:sz w:val="24"/>
                <w:szCs w:val="24"/>
                <w:lang w:eastAsia="ja-JP"/>
              </w:rPr>
              <w:t>Overview of broadband access network in APT member countries</w:t>
            </w:r>
          </w:p>
        </w:tc>
        <w:tc>
          <w:tcPr>
            <w:tcW w:w="1800" w:type="dxa"/>
          </w:tcPr>
          <w:p w:rsidR="00194B54" w:rsidRPr="008E0CBB" w:rsidRDefault="00194B54" w:rsidP="00880621">
            <w:pPr>
              <w:jc w:val="center"/>
            </w:pPr>
            <w:r w:rsidRPr="008E0CBB">
              <w:rPr>
                <w:sz w:val="24"/>
                <w:szCs w:val="24"/>
              </w:rPr>
              <w:t>Re</w:t>
            </w:r>
            <w:r w:rsidRPr="008E0CBB">
              <w:rPr>
                <w:rFonts w:eastAsia="MS Mincho"/>
                <w:sz w:val="24"/>
                <w:szCs w:val="24"/>
                <w:lang w:eastAsia="ja-JP"/>
              </w:rPr>
              <w:t>port</w:t>
            </w:r>
          </w:p>
        </w:tc>
        <w:tc>
          <w:tcPr>
            <w:tcW w:w="1260" w:type="dxa"/>
          </w:tcPr>
          <w:p w:rsidR="00194B54" w:rsidRPr="008E0CBB" w:rsidRDefault="00194B54" w:rsidP="00880621">
            <w:pPr>
              <w:jc w:val="center"/>
            </w:pPr>
            <w:r w:rsidRPr="008E0CBB">
              <w:t>ASTAP-27</w:t>
            </w:r>
          </w:p>
        </w:tc>
        <w:tc>
          <w:tcPr>
            <w:tcW w:w="1170" w:type="dxa"/>
          </w:tcPr>
          <w:p w:rsidR="00194B54" w:rsidRPr="008E0CBB" w:rsidRDefault="00194B54" w:rsidP="00880621">
            <w:pPr>
              <w:jc w:val="center"/>
            </w:pPr>
            <w:r w:rsidRPr="008E0CBB">
              <w:t>ASTAP-30</w:t>
            </w:r>
          </w:p>
        </w:tc>
        <w:tc>
          <w:tcPr>
            <w:tcW w:w="2524" w:type="dxa"/>
          </w:tcPr>
          <w:p w:rsidR="00194B54" w:rsidRPr="008E0CBB" w:rsidRDefault="00271F56" w:rsidP="00B77CDD">
            <w:r w:rsidRPr="008E0CBB">
              <w:t>INP-14</w:t>
            </w:r>
          </w:p>
        </w:tc>
      </w:tr>
      <w:tr w:rsidR="00194B54" w:rsidRPr="008E0CBB" w:rsidTr="00271F56">
        <w:tc>
          <w:tcPr>
            <w:tcW w:w="539" w:type="dxa"/>
          </w:tcPr>
          <w:p w:rsidR="00194B54" w:rsidRPr="008E0CBB" w:rsidRDefault="00194B54" w:rsidP="00194B54">
            <w:pPr>
              <w:jc w:val="center"/>
            </w:pPr>
            <w:r w:rsidRPr="008E0CBB">
              <w:t>14</w:t>
            </w:r>
          </w:p>
        </w:tc>
        <w:tc>
          <w:tcPr>
            <w:tcW w:w="896" w:type="dxa"/>
            <w:vMerge/>
          </w:tcPr>
          <w:p w:rsidR="00194B54" w:rsidRPr="008E0CBB" w:rsidRDefault="00194B54" w:rsidP="00194B54"/>
        </w:tc>
        <w:tc>
          <w:tcPr>
            <w:tcW w:w="990" w:type="dxa"/>
          </w:tcPr>
          <w:p w:rsidR="00194B54" w:rsidRPr="008E0CBB" w:rsidRDefault="00194B54" w:rsidP="00194B54">
            <w:r w:rsidRPr="008E0CBB">
              <w:t>SACS-5</w:t>
            </w:r>
          </w:p>
        </w:tc>
        <w:tc>
          <w:tcPr>
            <w:tcW w:w="5220" w:type="dxa"/>
          </w:tcPr>
          <w:p w:rsidR="00194B54" w:rsidRPr="008E0CBB" w:rsidRDefault="00194B54" w:rsidP="00194B54">
            <w:pPr>
              <w:rPr>
                <w:rFonts w:eastAsia="MS Mincho"/>
                <w:sz w:val="24"/>
                <w:szCs w:val="24"/>
                <w:lang w:eastAsia="ja-JP"/>
              </w:rPr>
            </w:pPr>
            <w:r w:rsidRPr="008E0CBB">
              <w:rPr>
                <w:rFonts w:eastAsia="MS Mincho" w:hint="eastAsia"/>
                <w:lang w:val="en-AU" w:eastAsia="ja-JP"/>
              </w:rPr>
              <w:t>Multiservice signal transmission system</w:t>
            </w:r>
            <w:r w:rsidRPr="008E0CBB">
              <w:rPr>
                <w:rFonts w:eastAsia="MS Mincho" w:hint="eastAsia"/>
                <w:sz w:val="24"/>
                <w:szCs w:val="24"/>
                <w:lang w:eastAsia="ja-JP"/>
              </w:rPr>
              <w:t xml:space="preserve"> using </w:t>
            </w:r>
            <w:proofErr w:type="spellStart"/>
            <w:r w:rsidRPr="008E0CBB">
              <w:rPr>
                <w:rFonts w:eastAsia="MS Mincho" w:hint="eastAsia"/>
                <w:sz w:val="24"/>
                <w:szCs w:val="24"/>
                <w:lang w:eastAsia="ja-JP"/>
              </w:rPr>
              <w:t>RoF</w:t>
            </w:r>
            <w:proofErr w:type="spellEnd"/>
            <w:r w:rsidRPr="008E0CBB">
              <w:rPr>
                <w:rFonts w:eastAsia="MS Mincho" w:hint="eastAsia"/>
                <w:sz w:val="24"/>
                <w:szCs w:val="24"/>
                <w:lang w:eastAsia="ja-JP"/>
              </w:rPr>
              <w:t xml:space="preserve"> technology</w:t>
            </w:r>
          </w:p>
        </w:tc>
        <w:tc>
          <w:tcPr>
            <w:tcW w:w="1800" w:type="dxa"/>
          </w:tcPr>
          <w:p w:rsidR="00194B54" w:rsidRPr="008E0CBB" w:rsidRDefault="00194B54" w:rsidP="00880621">
            <w:pPr>
              <w:jc w:val="center"/>
              <w:rPr>
                <w:sz w:val="24"/>
                <w:szCs w:val="24"/>
              </w:rPr>
            </w:pPr>
            <w:r w:rsidRPr="008E0CBB">
              <w:rPr>
                <w:rFonts w:hint="eastAsia"/>
                <w:sz w:val="24"/>
                <w:szCs w:val="24"/>
              </w:rPr>
              <w:t>Re</w:t>
            </w:r>
            <w:r w:rsidRPr="008E0CBB">
              <w:rPr>
                <w:rFonts w:eastAsia="MS Mincho" w:hint="eastAsia"/>
                <w:sz w:val="24"/>
                <w:szCs w:val="24"/>
                <w:lang w:eastAsia="ja-JP"/>
              </w:rPr>
              <w:t>port</w:t>
            </w:r>
          </w:p>
        </w:tc>
        <w:tc>
          <w:tcPr>
            <w:tcW w:w="1260" w:type="dxa"/>
          </w:tcPr>
          <w:p w:rsidR="00194B54" w:rsidRPr="008E0CBB" w:rsidRDefault="00194B54" w:rsidP="00880621">
            <w:pPr>
              <w:jc w:val="center"/>
            </w:pPr>
            <w:r w:rsidRPr="008E0CBB">
              <w:t>ASTAP-27</w:t>
            </w:r>
          </w:p>
        </w:tc>
        <w:tc>
          <w:tcPr>
            <w:tcW w:w="1170" w:type="dxa"/>
          </w:tcPr>
          <w:p w:rsidR="00194B54" w:rsidRPr="008E0CBB" w:rsidRDefault="00194B54" w:rsidP="00880621">
            <w:pPr>
              <w:jc w:val="center"/>
            </w:pPr>
            <w:r w:rsidRPr="008E0CBB">
              <w:t>ASTAP-28</w:t>
            </w:r>
          </w:p>
        </w:tc>
        <w:tc>
          <w:tcPr>
            <w:tcW w:w="2524" w:type="dxa"/>
          </w:tcPr>
          <w:p w:rsidR="00194B54" w:rsidRPr="008E0CBB" w:rsidRDefault="000E5835" w:rsidP="00194B54">
            <w:r w:rsidRPr="008E0CBB">
              <w:t>-</w:t>
            </w:r>
          </w:p>
        </w:tc>
      </w:tr>
      <w:tr w:rsidR="00194B54" w:rsidRPr="008E0CBB" w:rsidTr="00271F56">
        <w:tc>
          <w:tcPr>
            <w:tcW w:w="539" w:type="dxa"/>
          </w:tcPr>
          <w:p w:rsidR="00194B54" w:rsidRPr="008E0CBB" w:rsidRDefault="00194B54" w:rsidP="00194B54">
            <w:pPr>
              <w:jc w:val="center"/>
            </w:pPr>
            <w:r w:rsidRPr="008E0CBB">
              <w:lastRenderedPageBreak/>
              <w:t>15</w:t>
            </w:r>
          </w:p>
        </w:tc>
        <w:tc>
          <w:tcPr>
            <w:tcW w:w="896" w:type="dxa"/>
          </w:tcPr>
          <w:p w:rsidR="00194B54" w:rsidRPr="008E0CBB" w:rsidRDefault="00194B54" w:rsidP="00194B54">
            <w:r w:rsidRPr="008E0CBB">
              <w:t>IS</w:t>
            </w:r>
          </w:p>
        </w:tc>
        <w:tc>
          <w:tcPr>
            <w:tcW w:w="990" w:type="dxa"/>
          </w:tcPr>
          <w:p w:rsidR="00194B54" w:rsidRPr="008E0CBB" w:rsidRDefault="00194B54" w:rsidP="00194B54">
            <w:r w:rsidRPr="008E0CBB">
              <w:t>IS-1</w:t>
            </w:r>
          </w:p>
        </w:tc>
        <w:tc>
          <w:tcPr>
            <w:tcW w:w="5220" w:type="dxa"/>
          </w:tcPr>
          <w:p w:rsidR="00194B54" w:rsidRPr="008E0CBB" w:rsidRDefault="00194B54" w:rsidP="00194B54">
            <w:r w:rsidRPr="008E0CBB">
              <w:rPr>
                <w:rFonts w:eastAsia="MS Mincho" w:cs="Times New Roman"/>
                <w:bCs/>
                <w:kern w:val="2"/>
                <w:lang w:eastAsia="zh-CN" w:bidi="th-TH"/>
                <w14:ligatures w14:val="standard"/>
              </w:rPr>
              <w:t>Secure use of IT Devices and services – Protect your data</w:t>
            </w:r>
          </w:p>
        </w:tc>
        <w:tc>
          <w:tcPr>
            <w:tcW w:w="1800" w:type="dxa"/>
          </w:tcPr>
          <w:p w:rsidR="00194B54" w:rsidRPr="008E0CBB" w:rsidRDefault="00194B54" w:rsidP="00880621">
            <w:pPr>
              <w:jc w:val="center"/>
            </w:pPr>
            <w:r w:rsidRPr="008E0CBB">
              <w:rPr>
                <w:rFonts w:eastAsia="MS Gothic" w:cs="Times New Roman"/>
                <w:kern w:val="2"/>
                <w:lang w:val="en-AU" w:bidi="th-TH"/>
                <w14:ligatures w14:val="standard"/>
              </w:rPr>
              <w:t>Guidelines</w:t>
            </w:r>
          </w:p>
        </w:tc>
        <w:tc>
          <w:tcPr>
            <w:tcW w:w="1260" w:type="dxa"/>
          </w:tcPr>
          <w:p w:rsidR="00194B54" w:rsidRPr="008E0CBB" w:rsidRDefault="00002FC9" w:rsidP="00880621">
            <w:pPr>
              <w:jc w:val="center"/>
            </w:pPr>
            <w:r w:rsidRPr="008E0CBB">
              <w:t>N.A.</w:t>
            </w:r>
          </w:p>
        </w:tc>
        <w:tc>
          <w:tcPr>
            <w:tcW w:w="1170" w:type="dxa"/>
          </w:tcPr>
          <w:p w:rsidR="00194B54" w:rsidRPr="008E0CBB" w:rsidRDefault="00194B54" w:rsidP="00880621">
            <w:pPr>
              <w:jc w:val="center"/>
            </w:pPr>
            <w:r w:rsidRPr="008E0CBB">
              <w:t>ASAP-28</w:t>
            </w:r>
          </w:p>
        </w:tc>
        <w:tc>
          <w:tcPr>
            <w:tcW w:w="2524" w:type="dxa"/>
          </w:tcPr>
          <w:p w:rsidR="00194B54" w:rsidRPr="008E0CBB" w:rsidRDefault="00271F56" w:rsidP="00194B54">
            <w:r w:rsidRPr="008E0CBB">
              <w:t>INP-43</w:t>
            </w:r>
          </w:p>
        </w:tc>
      </w:tr>
      <w:tr w:rsidR="00194B54" w:rsidRPr="008E0CBB" w:rsidTr="00271F56">
        <w:tc>
          <w:tcPr>
            <w:tcW w:w="539" w:type="dxa"/>
          </w:tcPr>
          <w:p w:rsidR="00194B54" w:rsidRPr="008E0CBB" w:rsidRDefault="00194B54" w:rsidP="00194B54">
            <w:pPr>
              <w:jc w:val="center"/>
            </w:pPr>
            <w:r w:rsidRPr="008E0CBB">
              <w:t>16</w:t>
            </w:r>
          </w:p>
        </w:tc>
        <w:tc>
          <w:tcPr>
            <w:tcW w:w="896" w:type="dxa"/>
          </w:tcPr>
          <w:p w:rsidR="00194B54" w:rsidRPr="008E0CBB" w:rsidRDefault="00194B54" w:rsidP="00194B54">
            <w:r w:rsidRPr="008E0CBB">
              <w:t>MA</w:t>
            </w:r>
          </w:p>
        </w:tc>
        <w:tc>
          <w:tcPr>
            <w:tcW w:w="990" w:type="dxa"/>
          </w:tcPr>
          <w:p w:rsidR="00194B54" w:rsidRPr="008E0CBB" w:rsidRDefault="00194B54" w:rsidP="00194B54">
            <w:r w:rsidRPr="008E0CBB">
              <w:t>MA-1</w:t>
            </w:r>
          </w:p>
        </w:tc>
        <w:tc>
          <w:tcPr>
            <w:tcW w:w="5220" w:type="dxa"/>
          </w:tcPr>
          <w:p w:rsidR="00194B54" w:rsidRPr="008E0CBB" w:rsidRDefault="00194B54" w:rsidP="00194B54">
            <w:r w:rsidRPr="008E0CBB">
              <w:rPr>
                <w:rFonts w:eastAsia="MS Mincho" w:cs="Times New Roman"/>
              </w:rPr>
              <w:t>Survey of IPTV services in APT region</w:t>
            </w:r>
            <w:r w:rsidRPr="008E0CBB">
              <w:rPr>
                <w:rFonts w:eastAsia="MS Mincho" w:cs="Times New Roman"/>
                <w:lang w:eastAsia="ja-JP"/>
              </w:rPr>
              <w:t xml:space="preserve"> (TBD)</w:t>
            </w:r>
          </w:p>
        </w:tc>
        <w:tc>
          <w:tcPr>
            <w:tcW w:w="1800" w:type="dxa"/>
          </w:tcPr>
          <w:p w:rsidR="00194B54" w:rsidRPr="008E0CBB" w:rsidRDefault="00194B54" w:rsidP="00880621">
            <w:pPr>
              <w:jc w:val="center"/>
            </w:pPr>
            <w:r w:rsidRPr="008E0CBB">
              <w:rPr>
                <w:rFonts w:eastAsia="MS Gothic" w:cs="Times New Roman"/>
                <w:kern w:val="2"/>
                <w:lang w:val="en-AU" w:eastAsia="ja-JP" w:bidi="th-TH"/>
                <w14:ligatures w14:val="standard"/>
              </w:rPr>
              <w:t>Report</w:t>
            </w:r>
          </w:p>
        </w:tc>
        <w:tc>
          <w:tcPr>
            <w:tcW w:w="1260" w:type="dxa"/>
          </w:tcPr>
          <w:p w:rsidR="00194B54" w:rsidRPr="008E0CBB" w:rsidRDefault="00002FC9" w:rsidP="00880621">
            <w:pPr>
              <w:jc w:val="center"/>
            </w:pPr>
            <w:r w:rsidRPr="008E0CBB">
              <w:t>N.A.</w:t>
            </w:r>
          </w:p>
        </w:tc>
        <w:tc>
          <w:tcPr>
            <w:tcW w:w="1170" w:type="dxa"/>
          </w:tcPr>
          <w:p w:rsidR="00194B54" w:rsidRPr="008E0CBB" w:rsidRDefault="00002FC9" w:rsidP="00880621">
            <w:pPr>
              <w:jc w:val="center"/>
            </w:pPr>
            <w:r w:rsidRPr="008E0CBB">
              <w:t>N.A.</w:t>
            </w:r>
          </w:p>
        </w:tc>
        <w:tc>
          <w:tcPr>
            <w:tcW w:w="2524" w:type="dxa"/>
          </w:tcPr>
          <w:p w:rsidR="00194B54" w:rsidRPr="008E0CBB" w:rsidRDefault="000E5835" w:rsidP="00194B54">
            <w:r w:rsidRPr="008E0CBB">
              <w:t>-</w:t>
            </w:r>
          </w:p>
        </w:tc>
      </w:tr>
      <w:tr w:rsidR="00194B54" w:rsidRPr="008E0CBB" w:rsidTr="00271F56">
        <w:tc>
          <w:tcPr>
            <w:tcW w:w="539" w:type="dxa"/>
          </w:tcPr>
          <w:p w:rsidR="00194B54" w:rsidRPr="008E0CBB" w:rsidRDefault="00194B54" w:rsidP="00194B54">
            <w:pPr>
              <w:jc w:val="center"/>
            </w:pPr>
            <w:r w:rsidRPr="008E0CBB">
              <w:t>17</w:t>
            </w:r>
          </w:p>
        </w:tc>
        <w:tc>
          <w:tcPr>
            <w:tcW w:w="896" w:type="dxa"/>
          </w:tcPr>
          <w:p w:rsidR="00194B54" w:rsidRPr="008E0CBB" w:rsidRDefault="00194B54" w:rsidP="00194B54"/>
        </w:tc>
        <w:tc>
          <w:tcPr>
            <w:tcW w:w="990" w:type="dxa"/>
          </w:tcPr>
          <w:p w:rsidR="00194B54" w:rsidRPr="008E0CBB" w:rsidRDefault="00194B54" w:rsidP="00194B54">
            <w:r w:rsidRPr="008E0CBB">
              <w:t>MA-2</w:t>
            </w:r>
          </w:p>
        </w:tc>
        <w:tc>
          <w:tcPr>
            <w:tcW w:w="5220" w:type="dxa"/>
          </w:tcPr>
          <w:p w:rsidR="00194B54" w:rsidRPr="008E0CBB" w:rsidRDefault="00194B54" w:rsidP="00194B54">
            <w:r w:rsidRPr="008E0CBB">
              <w:rPr>
                <w:rFonts w:eastAsia="MS Mincho" w:cs="Times New Roman"/>
                <w:lang w:val="en-GB" w:eastAsia="ja-JP"/>
              </w:rPr>
              <w:t xml:space="preserve">Harmonization of S2ST(Speech-to-Speech Translation) Standardization  </w:t>
            </w:r>
          </w:p>
        </w:tc>
        <w:tc>
          <w:tcPr>
            <w:tcW w:w="1800" w:type="dxa"/>
          </w:tcPr>
          <w:p w:rsidR="00194B54" w:rsidRPr="008E0CBB" w:rsidRDefault="00194B54" w:rsidP="00880621">
            <w:pPr>
              <w:jc w:val="center"/>
            </w:pPr>
            <w:r w:rsidRPr="008E0CBB">
              <w:rPr>
                <w:rFonts w:eastAsia="MS Mincho" w:cs="Times New Roman"/>
                <w:sz w:val="21"/>
                <w:szCs w:val="21"/>
                <w:lang w:val="en-GB" w:eastAsia="ja-JP"/>
              </w:rPr>
              <w:t>Recommendation</w:t>
            </w:r>
            <w:r w:rsidRPr="008E0CBB">
              <w:rPr>
                <w:rFonts w:eastAsia="MS Mincho" w:cs="Times New Roman"/>
                <w:lang w:val="en-GB" w:eastAsia="ja-JP"/>
              </w:rPr>
              <w:t>/Report/ Liaison Statement</w:t>
            </w:r>
          </w:p>
        </w:tc>
        <w:tc>
          <w:tcPr>
            <w:tcW w:w="1260" w:type="dxa"/>
          </w:tcPr>
          <w:p w:rsidR="00194B54" w:rsidRPr="008E0CBB" w:rsidRDefault="00002FC9" w:rsidP="00880621">
            <w:pPr>
              <w:jc w:val="center"/>
            </w:pPr>
            <w:r w:rsidRPr="008E0CBB">
              <w:t>N.A.</w:t>
            </w:r>
          </w:p>
        </w:tc>
        <w:tc>
          <w:tcPr>
            <w:tcW w:w="1170" w:type="dxa"/>
          </w:tcPr>
          <w:p w:rsidR="00194B54" w:rsidRPr="008E0CBB" w:rsidRDefault="00002FC9" w:rsidP="00880621">
            <w:pPr>
              <w:jc w:val="center"/>
            </w:pPr>
            <w:r w:rsidRPr="008E0CBB">
              <w:t>N.A.</w:t>
            </w:r>
          </w:p>
        </w:tc>
        <w:tc>
          <w:tcPr>
            <w:tcW w:w="2524" w:type="dxa"/>
          </w:tcPr>
          <w:p w:rsidR="00194B54" w:rsidRPr="008E0CBB" w:rsidRDefault="00271F56" w:rsidP="00194B54">
            <w:r w:rsidRPr="008E0CBB">
              <w:t>INP-34</w:t>
            </w:r>
          </w:p>
        </w:tc>
      </w:tr>
      <w:tr w:rsidR="00194B54" w:rsidRPr="008E0CBB" w:rsidTr="00271F56">
        <w:tc>
          <w:tcPr>
            <w:tcW w:w="539" w:type="dxa"/>
          </w:tcPr>
          <w:p w:rsidR="00194B54" w:rsidRPr="008E0CBB" w:rsidRDefault="00194B54" w:rsidP="00194B54">
            <w:pPr>
              <w:jc w:val="center"/>
            </w:pPr>
            <w:r w:rsidRPr="008E0CBB">
              <w:t>18</w:t>
            </w:r>
          </w:p>
        </w:tc>
        <w:tc>
          <w:tcPr>
            <w:tcW w:w="896" w:type="dxa"/>
            <w:vMerge w:val="restart"/>
          </w:tcPr>
          <w:p w:rsidR="00194B54" w:rsidRPr="008E0CBB" w:rsidRDefault="00194B54" w:rsidP="00194B54">
            <w:r w:rsidRPr="008E0CBB">
              <w:t>IOT</w:t>
            </w:r>
          </w:p>
        </w:tc>
        <w:tc>
          <w:tcPr>
            <w:tcW w:w="990" w:type="dxa"/>
          </w:tcPr>
          <w:p w:rsidR="00194B54" w:rsidRPr="008E0CBB" w:rsidRDefault="00194B54" w:rsidP="00194B54">
            <w:r w:rsidRPr="008E0CBB">
              <w:t>IOT-1</w:t>
            </w:r>
          </w:p>
        </w:tc>
        <w:tc>
          <w:tcPr>
            <w:tcW w:w="5220" w:type="dxa"/>
          </w:tcPr>
          <w:p w:rsidR="00194B54" w:rsidRPr="008E0CBB" w:rsidRDefault="00194B54" w:rsidP="00194B54">
            <w:r w:rsidRPr="008E0CBB">
              <w:rPr>
                <w:rFonts w:eastAsia="MS Mincho" w:cs="Times New Roman"/>
                <w:bCs/>
                <w:kern w:val="2"/>
                <w:lang w:val="en-AU" w:eastAsia="ja-JP" w:bidi="th-TH"/>
                <w14:ligatures w14:val="standard"/>
              </w:rPr>
              <w:t>Report of e-Health in APT region</w:t>
            </w:r>
          </w:p>
        </w:tc>
        <w:tc>
          <w:tcPr>
            <w:tcW w:w="1800" w:type="dxa"/>
          </w:tcPr>
          <w:p w:rsidR="00194B54" w:rsidRPr="008E0CBB" w:rsidRDefault="00194B54" w:rsidP="00880621">
            <w:pPr>
              <w:jc w:val="center"/>
            </w:pPr>
            <w:r w:rsidRPr="008E0CBB">
              <w:t>Report</w:t>
            </w:r>
          </w:p>
        </w:tc>
        <w:tc>
          <w:tcPr>
            <w:tcW w:w="1260" w:type="dxa"/>
          </w:tcPr>
          <w:p w:rsidR="00194B54" w:rsidRPr="008E0CBB" w:rsidRDefault="00002FC9" w:rsidP="00880621">
            <w:pPr>
              <w:jc w:val="center"/>
            </w:pPr>
            <w:r w:rsidRPr="008E0CBB">
              <w:t>N.A.</w:t>
            </w:r>
          </w:p>
        </w:tc>
        <w:tc>
          <w:tcPr>
            <w:tcW w:w="1170" w:type="dxa"/>
          </w:tcPr>
          <w:p w:rsidR="00194B54" w:rsidRPr="008E0CBB" w:rsidRDefault="00194B54" w:rsidP="00880621">
            <w:pPr>
              <w:jc w:val="center"/>
            </w:pPr>
            <w:r w:rsidRPr="008E0CBB">
              <w:t>ASTAP-28/29</w:t>
            </w:r>
          </w:p>
        </w:tc>
        <w:tc>
          <w:tcPr>
            <w:tcW w:w="2524" w:type="dxa"/>
          </w:tcPr>
          <w:p w:rsidR="00194B54" w:rsidRPr="008E0CBB" w:rsidRDefault="000E5835" w:rsidP="00194B54">
            <w:r w:rsidRPr="008E0CBB">
              <w:t>-</w:t>
            </w:r>
          </w:p>
        </w:tc>
      </w:tr>
      <w:tr w:rsidR="00194B54" w:rsidRPr="008E0CBB" w:rsidTr="00271F56">
        <w:tc>
          <w:tcPr>
            <w:tcW w:w="539" w:type="dxa"/>
          </w:tcPr>
          <w:p w:rsidR="00194B54" w:rsidRPr="008E0CBB" w:rsidRDefault="00194B54" w:rsidP="00194B54">
            <w:pPr>
              <w:jc w:val="center"/>
            </w:pPr>
            <w:r w:rsidRPr="008E0CBB">
              <w:t>19</w:t>
            </w:r>
          </w:p>
        </w:tc>
        <w:tc>
          <w:tcPr>
            <w:tcW w:w="896" w:type="dxa"/>
            <w:vMerge/>
          </w:tcPr>
          <w:p w:rsidR="00194B54" w:rsidRPr="008E0CBB" w:rsidRDefault="00194B54" w:rsidP="00194B54"/>
        </w:tc>
        <w:tc>
          <w:tcPr>
            <w:tcW w:w="990" w:type="dxa"/>
          </w:tcPr>
          <w:p w:rsidR="00194B54" w:rsidRPr="008E0CBB" w:rsidRDefault="00194B54" w:rsidP="00194B54">
            <w:r w:rsidRPr="008E0CBB">
              <w:rPr>
                <w:rFonts w:eastAsia="MS Mincho" w:cs="Times New Roman"/>
                <w:bCs/>
                <w:kern w:val="2"/>
                <w:lang w:val="en-AU" w:eastAsia="ja-JP" w:bidi="th-TH"/>
                <w14:ligatures w14:val="standard"/>
              </w:rPr>
              <w:t>IOT-2</w:t>
            </w:r>
          </w:p>
        </w:tc>
        <w:tc>
          <w:tcPr>
            <w:tcW w:w="5220" w:type="dxa"/>
          </w:tcPr>
          <w:p w:rsidR="00194B54" w:rsidRPr="008E0CBB" w:rsidRDefault="00194B54" w:rsidP="00194B54">
            <w:r w:rsidRPr="008E0CBB">
              <w:rPr>
                <w:rFonts w:eastAsia="MS Mincho" w:cs="Times New Roman"/>
                <w:bCs/>
                <w:kern w:val="2"/>
                <w:lang w:val="en-AU" w:eastAsia="zh-CN" w:bidi="th-TH"/>
                <w14:ligatures w14:val="standard"/>
              </w:rPr>
              <w:t>Report on Smart Cities Use Cases and Technologies in APT region</w:t>
            </w:r>
          </w:p>
        </w:tc>
        <w:tc>
          <w:tcPr>
            <w:tcW w:w="1800" w:type="dxa"/>
          </w:tcPr>
          <w:p w:rsidR="00194B54" w:rsidRPr="008E0CBB" w:rsidRDefault="00194B54" w:rsidP="00880621">
            <w:pPr>
              <w:jc w:val="center"/>
            </w:pPr>
            <w:r w:rsidRPr="008E0CBB">
              <w:t>Report</w:t>
            </w:r>
          </w:p>
        </w:tc>
        <w:tc>
          <w:tcPr>
            <w:tcW w:w="1260" w:type="dxa"/>
          </w:tcPr>
          <w:p w:rsidR="00194B54" w:rsidRPr="008E0CBB" w:rsidRDefault="00002FC9" w:rsidP="00880621">
            <w:pPr>
              <w:jc w:val="center"/>
            </w:pPr>
            <w:r w:rsidRPr="008E0CBB">
              <w:t>N.A.</w:t>
            </w:r>
          </w:p>
        </w:tc>
        <w:tc>
          <w:tcPr>
            <w:tcW w:w="1170" w:type="dxa"/>
          </w:tcPr>
          <w:p w:rsidR="00194B54" w:rsidRPr="008E0CBB" w:rsidRDefault="00194B54" w:rsidP="00880621">
            <w:pPr>
              <w:jc w:val="center"/>
            </w:pPr>
            <w:r w:rsidRPr="008E0CBB">
              <w:t>ASTAP-28/29</w:t>
            </w:r>
          </w:p>
        </w:tc>
        <w:tc>
          <w:tcPr>
            <w:tcW w:w="2524" w:type="dxa"/>
          </w:tcPr>
          <w:p w:rsidR="00194B54" w:rsidRPr="008E0CBB" w:rsidRDefault="00271F56" w:rsidP="00194B54">
            <w:r w:rsidRPr="008E0CBB">
              <w:t>INF-23</w:t>
            </w:r>
          </w:p>
        </w:tc>
      </w:tr>
      <w:tr w:rsidR="00194B54" w:rsidRPr="008E0CBB" w:rsidTr="00271F56">
        <w:tc>
          <w:tcPr>
            <w:tcW w:w="539" w:type="dxa"/>
          </w:tcPr>
          <w:p w:rsidR="00194B54" w:rsidRPr="008E0CBB" w:rsidRDefault="00194B54" w:rsidP="00194B54">
            <w:pPr>
              <w:jc w:val="center"/>
            </w:pPr>
            <w:r w:rsidRPr="008E0CBB">
              <w:t>20</w:t>
            </w:r>
          </w:p>
        </w:tc>
        <w:tc>
          <w:tcPr>
            <w:tcW w:w="896" w:type="dxa"/>
            <w:vMerge/>
          </w:tcPr>
          <w:p w:rsidR="00194B54" w:rsidRPr="008E0CBB" w:rsidRDefault="00194B54" w:rsidP="00194B54"/>
        </w:tc>
        <w:tc>
          <w:tcPr>
            <w:tcW w:w="990" w:type="dxa"/>
          </w:tcPr>
          <w:p w:rsidR="00194B54" w:rsidRPr="008E0CBB" w:rsidRDefault="00194B54" w:rsidP="00194B54">
            <w:r w:rsidRPr="008E0CBB">
              <w:t>IOT-3</w:t>
            </w:r>
          </w:p>
        </w:tc>
        <w:tc>
          <w:tcPr>
            <w:tcW w:w="5220" w:type="dxa"/>
          </w:tcPr>
          <w:p w:rsidR="00194B54" w:rsidRPr="008E0CBB" w:rsidRDefault="00194B54" w:rsidP="00194B54">
            <w:r w:rsidRPr="008E0CBB">
              <w:rPr>
                <w:rFonts w:eastAsia="MS Mincho" w:cs="Times New Roman"/>
                <w:bCs/>
                <w:kern w:val="2"/>
                <w:lang w:val="en-AU" w:eastAsia="ja-JP" w:bidi="th-TH"/>
                <w14:ligatures w14:val="standard"/>
              </w:rPr>
              <w:t>Other M2M Applications/Services</w:t>
            </w:r>
          </w:p>
        </w:tc>
        <w:tc>
          <w:tcPr>
            <w:tcW w:w="1800" w:type="dxa"/>
          </w:tcPr>
          <w:p w:rsidR="00194B54" w:rsidRPr="008E0CBB" w:rsidRDefault="00194B54" w:rsidP="00880621">
            <w:pPr>
              <w:jc w:val="center"/>
            </w:pPr>
            <w:r w:rsidRPr="008E0CBB">
              <w:t>Report</w:t>
            </w:r>
          </w:p>
        </w:tc>
        <w:tc>
          <w:tcPr>
            <w:tcW w:w="1260" w:type="dxa"/>
          </w:tcPr>
          <w:p w:rsidR="00194B54" w:rsidRPr="008E0CBB" w:rsidRDefault="00002FC9" w:rsidP="00880621">
            <w:pPr>
              <w:jc w:val="center"/>
            </w:pPr>
            <w:r w:rsidRPr="008E0CBB">
              <w:t>N.A.</w:t>
            </w:r>
          </w:p>
        </w:tc>
        <w:tc>
          <w:tcPr>
            <w:tcW w:w="1170" w:type="dxa"/>
          </w:tcPr>
          <w:p w:rsidR="00194B54" w:rsidRPr="008E0CBB" w:rsidRDefault="00002FC9" w:rsidP="00880621">
            <w:pPr>
              <w:jc w:val="center"/>
            </w:pPr>
            <w:r w:rsidRPr="008E0CBB">
              <w:t>N.A.</w:t>
            </w:r>
          </w:p>
        </w:tc>
        <w:tc>
          <w:tcPr>
            <w:tcW w:w="2524" w:type="dxa"/>
          </w:tcPr>
          <w:p w:rsidR="00194B54" w:rsidRPr="008E0CBB" w:rsidRDefault="000E5835" w:rsidP="00194B54">
            <w:r w:rsidRPr="008E0CBB">
              <w:t>-</w:t>
            </w:r>
          </w:p>
        </w:tc>
      </w:tr>
      <w:tr w:rsidR="00692087" w:rsidRPr="008E0CBB" w:rsidTr="00B57072">
        <w:trPr>
          <w:trHeight w:val="503"/>
        </w:trPr>
        <w:tc>
          <w:tcPr>
            <w:tcW w:w="2425" w:type="dxa"/>
            <w:gridSpan w:val="3"/>
            <w:shd w:val="clear" w:color="auto" w:fill="E7E6E6" w:themeFill="background2"/>
          </w:tcPr>
          <w:p w:rsidR="00692087" w:rsidRPr="008E0CBB" w:rsidRDefault="00692087" w:rsidP="00194B54">
            <w:pPr>
              <w:rPr>
                <w:b/>
              </w:rPr>
            </w:pPr>
            <w:r w:rsidRPr="008E0CBB">
              <w:rPr>
                <w:b/>
              </w:rPr>
              <w:t>total</w:t>
            </w:r>
          </w:p>
        </w:tc>
        <w:tc>
          <w:tcPr>
            <w:tcW w:w="5220" w:type="dxa"/>
            <w:shd w:val="clear" w:color="auto" w:fill="E7E6E6" w:themeFill="background2"/>
          </w:tcPr>
          <w:p w:rsidR="00692087" w:rsidRPr="008E0CBB" w:rsidRDefault="00692087" w:rsidP="00194B54">
            <w:pPr>
              <w:rPr>
                <w:rFonts w:eastAsia="MS Mincho" w:cs="Times New Roman"/>
                <w:bCs/>
                <w:kern w:val="2"/>
                <w:lang w:val="en-AU" w:eastAsia="ja-JP" w:bidi="th-TH"/>
                <w14:ligatures w14:val="standard"/>
              </w:rPr>
            </w:pPr>
          </w:p>
        </w:tc>
        <w:tc>
          <w:tcPr>
            <w:tcW w:w="1800" w:type="dxa"/>
            <w:shd w:val="clear" w:color="auto" w:fill="E7E6E6" w:themeFill="background2"/>
          </w:tcPr>
          <w:p w:rsidR="00692087" w:rsidRPr="008E0CBB" w:rsidRDefault="00692087" w:rsidP="00194B54"/>
        </w:tc>
        <w:tc>
          <w:tcPr>
            <w:tcW w:w="1260" w:type="dxa"/>
            <w:shd w:val="clear" w:color="auto" w:fill="E7E6E6" w:themeFill="background2"/>
          </w:tcPr>
          <w:p w:rsidR="00692087" w:rsidRPr="008E0CBB" w:rsidRDefault="00692087" w:rsidP="00194B54"/>
        </w:tc>
        <w:tc>
          <w:tcPr>
            <w:tcW w:w="1170" w:type="dxa"/>
            <w:shd w:val="clear" w:color="auto" w:fill="E7E6E6" w:themeFill="background2"/>
          </w:tcPr>
          <w:p w:rsidR="00692087" w:rsidRPr="008E0CBB" w:rsidRDefault="00692087" w:rsidP="00194B54"/>
        </w:tc>
        <w:tc>
          <w:tcPr>
            <w:tcW w:w="2524" w:type="dxa"/>
            <w:shd w:val="clear" w:color="auto" w:fill="E7E6E6" w:themeFill="background2"/>
          </w:tcPr>
          <w:p w:rsidR="00692087" w:rsidRPr="008E0CBB" w:rsidRDefault="00692087" w:rsidP="00194B54">
            <w:r w:rsidRPr="008E0CBB">
              <w:rPr>
                <w:b/>
              </w:rPr>
              <w:t xml:space="preserve">25 </w:t>
            </w:r>
            <w:r w:rsidRPr="008E0CBB">
              <w:t>out of 100 INP or INF</w:t>
            </w:r>
          </w:p>
        </w:tc>
      </w:tr>
    </w:tbl>
    <w:p w:rsidR="002907FE" w:rsidRPr="008E0CBB" w:rsidRDefault="002907FE"/>
    <w:p w:rsidR="002907FE" w:rsidRPr="008E0CBB" w:rsidRDefault="002907FE"/>
    <w:p w:rsidR="002907FE" w:rsidRPr="008E0CBB" w:rsidRDefault="002907FE"/>
    <w:p w:rsidR="002907FE" w:rsidRPr="008E0CBB" w:rsidRDefault="002907FE">
      <w:pPr>
        <w:sectPr w:rsidR="002907FE" w:rsidRPr="008E0CBB" w:rsidSect="002907FE">
          <w:pgSz w:w="16839" w:h="11907" w:orient="landscape" w:code="9"/>
          <w:pgMar w:top="1440" w:right="1440" w:bottom="1440" w:left="1440" w:header="720" w:footer="720" w:gutter="0"/>
          <w:cols w:space="720"/>
          <w:docGrid w:linePitch="360"/>
        </w:sectPr>
      </w:pPr>
    </w:p>
    <w:p w:rsidR="002907FE" w:rsidRPr="008E0CBB" w:rsidRDefault="002907FE" w:rsidP="002907FE">
      <w:pPr>
        <w:rPr>
          <w:b/>
          <w:bCs/>
          <w:caps/>
          <w:sz w:val="28"/>
          <w:szCs w:val="28"/>
        </w:rPr>
      </w:pPr>
      <w:r w:rsidRPr="008E0CBB">
        <w:rPr>
          <w:b/>
          <w:bCs/>
          <w:caps/>
          <w:sz w:val="28"/>
          <w:szCs w:val="28"/>
        </w:rPr>
        <w:lastRenderedPageBreak/>
        <w:t>[annex a] work plan of asap-27</w:t>
      </w:r>
    </w:p>
    <w:p w:rsidR="002907FE" w:rsidRPr="008E0CBB" w:rsidRDefault="002907FE" w:rsidP="002907FE">
      <w:pPr>
        <w:rPr>
          <w:b/>
          <w:bCs/>
          <w:caps/>
          <w:sz w:val="28"/>
          <w:szCs w:val="28"/>
        </w:rPr>
      </w:pPr>
    </w:p>
    <w:p w:rsidR="002907FE" w:rsidRPr="008E0CBB" w:rsidRDefault="002907FE" w:rsidP="002907FE">
      <w:pPr>
        <w:pStyle w:val="ListParagraph"/>
        <w:numPr>
          <w:ilvl w:val="0"/>
          <w:numId w:val="6"/>
        </w:numPr>
        <w:rPr>
          <w:rFonts w:asciiTheme="minorHAnsi" w:hAnsiTheme="minorHAnsi"/>
          <w:b/>
          <w:bCs/>
          <w:caps/>
          <w:sz w:val="28"/>
          <w:szCs w:val="28"/>
        </w:rPr>
      </w:pPr>
      <w:r w:rsidRPr="008E0CBB">
        <w:rPr>
          <w:rFonts w:asciiTheme="minorHAnsi" w:hAnsiTheme="minorHAnsi"/>
          <w:b/>
          <w:bCs/>
          <w:caps/>
          <w:sz w:val="28"/>
          <w:szCs w:val="28"/>
        </w:rPr>
        <w:t>work plan</w:t>
      </w:r>
      <w:r w:rsidR="00194B54" w:rsidRPr="008E0CBB">
        <w:rPr>
          <w:rFonts w:asciiTheme="minorHAnsi" w:hAnsiTheme="minorHAnsi"/>
          <w:b/>
          <w:bCs/>
          <w:caps/>
          <w:sz w:val="28"/>
          <w:szCs w:val="28"/>
        </w:rPr>
        <w:t>s</w:t>
      </w:r>
      <w:r w:rsidRPr="008E0CBB">
        <w:rPr>
          <w:rFonts w:asciiTheme="minorHAnsi" w:hAnsiTheme="minorHAnsi"/>
          <w:b/>
          <w:bCs/>
          <w:caps/>
          <w:sz w:val="28"/>
          <w:szCs w:val="28"/>
        </w:rPr>
        <w:t xml:space="preserve"> of wg pcs</w:t>
      </w:r>
    </w:p>
    <w:p w:rsidR="002907FE" w:rsidRPr="008E0CBB" w:rsidRDefault="002907FE" w:rsidP="002907FE">
      <w:pPr>
        <w:rPr>
          <w:b/>
          <w:bCs/>
          <w:caps/>
          <w:sz w:val="28"/>
          <w:szCs w:val="28"/>
        </w:rPr>
      </w:pPr>
    </w:p>
    <w:p w:rsidR="002907FE" w:rsidRPr="008E0CBB" w:rsidRDefault="002907FE" w:rsidP="002907FE">
      <w:pPr>
        <w:pStyle w:val="ListParagraph"/>
        <w:numPr>
          <w:ilvl w:val="0"/>
          <w:numId w:val="7"/>
        </w:numPr>
        <w:rPr>
          <w:rFonts w:asciiTheme="minorHAnsi" w:hAnsiTheme="minorHAnsi"/>
          <w:b/>
          <w:bCs/>
          <w:caps/>
          <w:szCs w:val="28"/>
        </w:rPr>
      </w:pPr>
      <w:r w:rsidRPr="008E0CBB">
        <w:rPr>
          <w:rFonts w:asciiTheme="minorHAnsi" w:hAnsiTheme="minorHAnsi"/>
          <w:b/>
          <w:bCs/>
          <w:caps/>
          <w:szCs w:val="28"/>
        </w:rPr>
        <w:t>EG BSG</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907FE" w:rsidRPr="008E0CBB" w:rsidTr="00B77CDD">
        <w:trPr>
          <w:trHeight w:val="448"/>
          <w:jc w:val="center"/>
        </w:trPr>
        <w:tc>
          <w:tcPr>
            <w:tcW w:w="2110" w:type="dxa"/>
          </w:tcPr>
          <w:p w:rsidR="002907FE" w:rsidRPr="008E0CBB" w:rsidRDefault="007D361B" w:rsidP="00B77CDD">
            <w:pPr>
              <w:snapToGrid w:val="0"/>
              <w:spacing w:before="100" w:after="100" w:line="240" w:lineRule="atLeast"/>
            </w:pPr>
            <w:r w:rsidRPr="008E0CBB">
              <w:t xml:space="preserve">No. </w:t>
            </w:r>
          </w:p>
        </w:tc>
        <w:tc>
          <w:tcPr>
            <w:tcW w:w="7301" w:type="dxa"/>
          </w:tcPr>
          <w:p w:rsidR="002907FE" w:rsidRPr="008E0CBB" w:rsidRDefault="007D361B" w:rsidP="00B77CDD">
            <w:pPr>
              <w:pStyle w:val="Tabletext"/>
              <w:tabs>
                <w:tab w:val="left" w:pos="5518"/>
              </w:tabs>
              <w:snapToGrid w:val="0"/>
              <w:spacing w:beforeLines="50" w:before="120" w:afterLines="50" w:after="120"/>
              <w:rPr>
                <w:rFonts w:asciiTheme="minorHAnsi" w:eastAsia="MS Mincho" w:hAnsiTheme="minorHAnsi"/>
                <w:szCs w:val="22"/>
                <w:lang w:eastAsia="ja-JP"/>
              </w:rPr>
            </w:pPr>
            <w:r w:rsidRPr="008E0CBB">
              <w:rPr>
                <w:rFonts w:asciiTheme="minorHAnsi" w:eastAsia="MS Mincho" w:hAnsiTheme="minorHAnsi"/>
                <w:szCs w:val="22"/>
                <w:lang w:eastAsia="ja-JP"/>
              </w:rPr>
              <w:t>BSG-1</w:t>
            </w:r>
          </w:p>
        </w:tc>
      </w:tr>
      <w:tr w:rsidR="007D361B" w:rsidRPr="008E0CBB" w:rsidTr="00B77CDD">
        <w:trPr>
          <w:trHeight w:val="448"/>
          <w:jc w:val="center"/>
        </w:trPr>
        <w:tc>
          <w:tcPr>
            <w:tcW w:w="2110" w:type="dxa"/>
          </w:tcPr>
          <w:p w:rsidR="007D361B" w:rsidRPr="008E0CBB" w:rsidRDefault="007D361B" w:rsidP="007D361B">
            <w:pPr>
              <w:snapToGrid w:val="0"/>
              <w:spacing w:before="100" w:after="100" w:line="240" w:lineRule="atLeast"/>
            </w:pPr>
            <w:r w:rsidRPr="008E0CBB">
              <w:rPr>
                <w:b/>
              </w:rPr>
              <w:t>Title</w:t>
            </w:r>
          </w:p>
        </w:tc>
        <w:tc>
          <w:tcPr>
            <w:tcW w:w="7301" w:type="dxa"/>
          </w:tcPr>
          <w:p w:rsidR="007D361B" w:rsidRPr="008E0CBB" w:rsidRDefault="007D361B" w:rsidP="007D361B">
            <w:pPr>
              <w:pStyle w:val="Tabletext"/>
              <w:tabs>
                <w:tab w:val="left" w:pos="5518"/>
              </w:tabs>
              <w:snapToGrid w:val="0"/>
              <w:spacing w:beforeLines="50" w:before="120" w:afterLines="50" w:after="120"/>
              <w:rPr>
                <w:rFonts w:asciiTheme="minorHAnsi" w:eastAsia="MS Mincho" w:hAnsiTheme="minorHAnsi"/>
                <w:szCs w:val="22"/>
                <w:lang w:eastAsia="ja-JP"/>
              </w:rPr>
            </w:pPr>
            <w:r w:rsidRPr="008E0CBB">
              <w:rPr>
                <w:rFonts w:asciiTheme="minorHAnsi" w:eastAsia="MS Mincho" w:hAnsiTheme="minorHAnsi"/>
                <w:szCs w:val="22"/>
                <w:lang w:eastAsia="ja-JP"/>
              </w:rPr>
              <w:t>Guideline for Management of Deploying ICT solutions</w:t>
            </w:r>
          </w:p>
        </w:tc>
      </w:tr>
      <w:tr w:rsidR="007D361B" w:rsidRPr="008E0CBB" w:rsidTr="00B77CDD">
        <w:trPr>
          <w:cantSplit/>
          <w:trHeight w:val="468"/>
          <w:jc w:val="center"/>
        </w:trPr>
        <w:tc>
          <w:tcPr>
            <w:tcW w:w="2110" w:type="dxa"/>
          </w:tcPr>
          <w:p w:rsidR="007D361B" w:rsidRPr="008E0CBB" w:rsidRDefault="007D361B" w:rsidP="007D361B">
            <w:pPr>
              <w:snapToGrid w:val="0"/>
              <w:spacing w:before="100" w:after="100" w:line="240" w:lineRule="atLeast"/>
              <w:rPr>
                <w:rFonts w:eastAsia="MS Mincho"/>
                <w:b/>
                <w:lang w:eastAsia="ja-JP"/>
              </w:rPr>
            </w:pPr>
            <w:r w:rsidRPr="008E0CBB">
              <w:rPr>
                <w:rFonts w:eastAsia="MS Mincho"/>
                <w:b/>
                <w:lang w:eastAsia="ja-JP"/>
              </w:rPr>
              <w:t>Output Document Type</w:t>
            </w:r>
          </w:p>
        </w:tc>
        <w:tc>
          <w:tcPr>
            <w:tcW w:w="7301" w:type="dxa"/>
          </w:tcPr>
          <w:p w:rsidR="007D361B" w:rsidRPr="008E0CBB" w:rsidRDefault="007D361B" w:rsidP="007D361B">
            <w:pPr>
              <w:pStyle w:val="Tabletext"/>
              <w:snapToGrid w:val="0"/>
              <w:spacing w:beforeLines="50" w:before="120" w:afterLines="50" w:after="120"/>
              <w:rPr>
                <w:rFonts w:asciiTheme="minorHAnsi" w:eastAsia="MS Mincho" w:hAnsiTheme="minorHAnsi"/>
                <w:szCs w:val="22"/>
                <w:lang w:eastAsia="ja-JP"/>
              </w:rPr>
            </w:pPr>
            <w:r w:rsidRPr="008E0CBB">
              <w:rPr>
                <w:rFonts w:asciiTheme="minorHAnsi" w:eastAsia="MS Mincho" w:hAnsiTheme="minorHAnsi"/>
                <w:szCs w:val="22"/>
                <w:lang w:eastAsia="ja-JP"/>
              </w:rPr>
              <w:t>Guideline (best practice)</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Relevant EG</w:t>
            </w:r>
          </w:p>
        </w:tc>
        <w:tc>
          <w:tcPr>
            <w:tcW w:w="7301" w:type="dxa"/>
          </w:tcPr>
          <w:p w:rsidR="007D361B" w:rsidRPr="008E0CBB" w:rsidRDefault="007D361B" w:rsidP="007D361B">
            <w:pPr>
              <w:pStyle w:val="Tabletext"/>
              <w:snapToGrid w:val="0"/>
              <w:spacing w:beforeLines="50" w:before="120" w:afterLines="50" w:after="120"/>
              <w:rPr>
                <w:rFonts w:asciiTheme="minorHAnsi" w:eastAsia="MS Mincho" w:hAnsiTheme="minorHAnsi"/>
                <w:szCs w:val="22"/>
                <w:lang w:val="nl-NL" w:eastAsia="ja-JP"/>
              </w:rPr>
            </w:pPr>
            <w:r w:rsidRPr="008E0CBB">
              <w:rPr>
                <w:rFonts w:asciiTheme="minorHAnsi" w:eastAsia="MS Mincho" w:hAnsiTheme="minorHAnsi"/>
                <w:szCs w:val="22"/>
                <w:lang w:val="nl-NL" w:eastAsia="ja-JP"/>
              </w:rPr>
              <w:t>EG BSG</w:t>
            </w:r>
          </w:p>
        </w:tc>
      </w:tr>
      <w:tr w:rsidR="007D361B" w:rsidRPr="008E0CBB" w:rsidTr="00B77CDD">
        <w:trPr>
          <w:cantSplit/>
          <w:trHeight w:val="497"/>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7D361B" w:rsidRPr="008E0CBB" w:rsidRDefault="007D361B" w:rsidP="007D361B">
            <w:pPr>
              <w:pStyle w:val="Tabletext"/>
              <w:snapToGrid w:val="0"/>
              <w:spacing w:beforeLines="50" w:before="120" w:afterLines="50" w:after="120"/>
              <w:rPr>
                <w:rFonts w:asciiTheme="minorHAnsi" w:eastAsia="MS Mincho" w:hAnsiTheme="minorHAnsi"/>
                <w:szCs w:val="22"/>
                <w:lang w:eastAsia="ja-JP"/>
              </w:rPr>
            </w:pPr>
            <w:r w:rsidRPr="008E0CBB">
              <w:rPr>
                <w:rFonts w:asciiTheme="minorHAnsi" w:eastAsia="MS Mincho" w:hAnsiTheme="minorHAnsi"/>
                <w:szCs w:val="22"/>
                <w:lang w:eastAsia="ja-JP"/>
              </w:rPr>
              <w:t>Yosuke Uchiyama / KDDI (email: )</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7D361B" w:rsidRPr="008E0CBB" w:rsidRDefault="007D361B" w:rsidP="007D361B">
            <w:pPr>
              <w:adjustRightInd w:val="0"/>
              <w:snapToGrid w:val="0"/>
              <w:spacing w:beforeLines="50" w:before="120" w:afterLines="50" w:after="120"/>
              <w:rPr>
                <w:rFonts w:eastAsia="MS Mincho"/>
                <w:lang w:val="en-AU" w:eastAsia="ja-JP"/>
              </w:rPr>
            </w:pPr>
            <w:r w:rsidRPr="008E0CBB">
              <w:rPr>
                <w:lang w:val="en-AU"/>
              </w:rPr>
              <w:t>Providing guideline how to introduce the ICT solutions produced by APT member considering affordable and sustainable achievement, easily and systematically.</w:t>
            </w:r>
            <w:r w:rsidRPr="008E0CBB">
              <w:rPr>
                <w:rFonts w:eastAsia="MS Mincho"/>
                <w:lang w:val="en-AU" w:eastAsia="ja-JP"/>
              </w:rPr>
              <w:t xml:space="preserve"> </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7D361B" w:rsidRPr="008E0CBB" w:rsidRDefault="007D361B" w:rsidP="007D361B">
            <w:pPr>
              <w:adjustRightInd w:val="0"/>
              <w:snapToGrid w:val="0"/>
              <w:spacing w:beforeLines="50" w:before="120" w:afterLines="50" w:after="120"/>
              <w:rPr>
                <w:lang w:val="en-AU"/>
              </w:rPr>
            </w:pPr>
            <w:r w:rsidRPr="008E0CBB">
              <w:rPr>
                <w:rFonts w:eastAsia="MS Mincho"/>
                <w:lang w:val="en-AU" w:eastAsia="ja-JP"/>
              </w:rPr>
              <w:t>To recommend guidelines to APT member countries on how to plan, establish, design, implement, operate and maintain ICT solutions when deploying in developing countries</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7D361B" w:rsidRPr="008E0CBB" w:rsidRDefault="007D361B" w:rsidP="007D361B">
            <w:pPr>
              <w:adjustRightInd w:val="0"/>
              <w:snapToGrid w:val="0"/>
              <w:spacing w:beforeLines="50" w:before="120" w:afterLines="50" w:after="120"/>
              <w:ind w:firstLine="2"/>
              <w:rPr>
                <w:rFonts w:eastAsia="MS Mincho"/>
                <w:lang w:eastAsia="ja-JP"/>
              </w:rPr>
            </w:pPr>
            <w:r w:rsidRPr="008E0CBB">
              <w:rPr>
                <w:rFonts w:eastAsia="MS Mincho"/>
                <w:lang w:eastAsia="ja-JP"/>
              </w:rPr>
              <w:t>APT/ASTAP-26/INP-07: Draft Handbook for Recommended Handbook to Introduce ICT Solutions in Rural Areas (Revised)</w:t>
            </w:r>
          </w:p>
          <w:p w:rsidR="007D361B" w:rsidRPr="008E0CBB" w:rsidRDefault="007D361B" w:rsidP="007D361B">
            <w:pPr>
              <w:adjustRightInd w:val="0"/>
              <w:snapToGrid w:val="0"/>
              <w:spacing w:beforeLines="50" w:before="120" w:afterLines="50" w:after="120"/>
              <w:ind w:firstLine="2"/>
              <w:rPr>
                <w:rFonts w:eastAsia="MS Mincho"/>
                <w:lang w:eastAsia="ja-JP"/>
              </w:rPr>
            </w:pPr>
            <w:r w:rsidRPr="008E0CBB">
              <w:rPr>
                <w:rFonts w:eastAsia="MS Mincho"/>
                <w:lang w:eastAsia="ja-JP"/>
              </w:rPr>
              <w:t>APT/ASTAP-25/INP-38:</w:t>
            </w:r>
            <w:r w:rsidRPr="008E0CBB">
              <w:t xml:space="preserve"> </w:t>
            </w:r>
            <w:r w:rsidRPr="008E0CBB">
              <w:rPr>
                <w:rFonts w:eastAsia="MS Mincho"/>
                <w:lang w:eastAsia="ja-JP"/>
              </w:rPr>
              <w:t>PROPOSED HANDBOOK FOR RECOMMENDED GUIDELINE TO INTRODUCE ICT SOLUTIONS IN RURAL AREAS (V3.1)</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7D361B" w:rsidRPr="008E0CBB" w:rsidRDefault="007D361B" w:rsidP="007D361B">
            <w:pPr>
              <w:pStyle w:val="Tabletext"/>
              <w:tabs>
                <w:tab w:val="clear" w:pos="1985"/>
                <w:tab w:val="clear" w:pos="2268"/>
                <w:tab w:val="clear" w:pos="2552"/>
                <w:tab w:val="clear" w:pos="2835"/>
                <w:tab w:val="clear" w:pos="3119"/>
                <w:tab w:val="clear" w:pos="3402"/>
                <w:tab w:val="clear" w:pos="3686"/>
                <w:tab w:val="clear" w:pos="3969"/>
                <w:tab w:val="center" w:pos="3551"/>
              </w:tabs>
              <w:snapToGrid w:val="0"/>
              <w:spacing w:beforeLines="50" w:before="120" w:afterLines="50" w:after="120"/>
              <w:rPr>
                <w:rFonts w:asciiTheme="minorHAnsi" w:eastAsia="MS Mincho" w:hAnsiTheme="minorHAnsi"/>
                <w:szCs w:val="22"/>
                <w:lang w:eastAsia="ja-JP"/>
              </w:rPr>
            </w:pPr>
            <w:r w:rsidRPr="008E0CBB">
              <w:rPr>
                <w:rFonts w:asciiTheme="minorHAnsi" w:eastAsia="MS Mincho" w:hAnsiTheme="minorHAnsi"/>
                <w:szCs w:val="22"/>
                <w:lang w:eastAsia="ja-JP"/>
              </w:rPr>
              <w:t>KDDI corporation</w:t>
            </w:r>
            <w:r w:rsidRPr="008E0CBB">
              <w:rPr>
                <w:rFonts w:asciiTheme="minorHAnsi" w:eastAsia="MS Mincho" w:hAnsiTheme="minorHAnsi"/>
                <w:szCs w:val="22"/>
                <w:lang w:eastAsia="ja-JP"/>
              </w:rPr>
              <w:tab/>
            </w:r>
          </w:p>
        </w:tc>
      </w:tr>
      <w:tr w:rsidR="007D361B" w:rsidRPr="008E0CBB" w:rsidTr="00B77CDD">
        <w:trPr>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7D361B" w:rsidRPr="008E0CBB" w:rsidRDefault="007D361B" w:rsidP="007D361B">
            <w:pPr>
              <w:pStyle w:val="Tabletext"/>
              <w:widowControl w:val="0"/>
              <w:tabs>
                <w:tab w:val="clear" w:pos="851"/>
              </w:tabs>
              <w:snapToGrid w:val="0"/>
              <w:spacing w:beforeLines="50" w:before="120" w:afterLines="50" w:after="120"/>
              <w:rPr>
                <w:rFonts w:asciiTheme="minorHAnsi" w:eastAsia="MS Mincho" w:hAnsiTheme="minorHAnsi"/>
                <w:szCs w:val="22"/>
                <w:lang w:eastAsia="ja-JP"/>
              </w:rPr>
            </w:pPr>
            <w:r w:rsidRPr="008E0CBB">
              <w:rPr>
                <w:rFonts w:asciiTheme="minorHAnsi" w:eastAsia="MS Mincho" w:hAnsiTheme="minorHAnsi"/>
                <w:szCs w:val="22"/>
                <w:lang w:eastAsia="ja-JP"/>
              </w:rPr>
              <w:t>ASTAP-27:  Propose the drafted guideline for approval</w:t>
            </w:r>
          </w:p>
        </w:tc>
      </w:tr>
    </w:tbl>
    <w:p w:rsidR="002907FE" w:rsidRPr="008E0CBB" w:rsidRDefault="002907FE" w:rsidP="002907FE">
      <w:pPr>
        <w:snapToGrid w:val="0"/>
        <w:spacing w:line="240" w:lineRule="atLeast"/>
        <w:rPr>
          <w:lang w:val="en-GB" w:eastAsia="ja-JP"/>
        </w:rPr>
      </w:pPr>
    </w:p>
    <w:p w:rsidR="002907FE" w:rsidRPr="008E0CBB" w:rsidRDefault="002907FE" w:rsidP="002907FE">
      <w:pPr>
        <w:jc w:val="center"/>
        <w:rPr>
          <w:b/>
          <w:bCs/>
          <w:caps/>
          <w:sz w:val="28"/>
          <w:szCs w:val="28"/>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907FE" w:rsidRPr="008E0CBB" w:rsidTr="00B77CDD">
        <w:trPr>
          <w:trHeight w:val="448"/>
          <w:jc w:val="center"/>
        </w:trPr>
        <w:tc>
          <w:tcPr>
            <w:tcW w:w="2110" w:type="dxa"/>
          </w:tcPr>
          <w:p w:rsidR="002907FE" w:rsidRPr="008E0CBB" w:rsidRDefault="007D361B" w:rsidP="00B77CDD">
            <w:pPr>
              <w:snapToGrid w:val="0"/>
              <w:spacing w:before="100" w:after="100" w:line="240" w:lineRule="atLeast"/>
            </w:pPr>
            <w:r w:rsidRPr="008E0CBB">
              <w:t xml:space="preserve">No. </w:t>
            </w:r>
          </w:p>
        </w:tc>
        <w:tc>
          <w:tcPr>
            <w:tcW w:w="7301" w:type="dxa"/>
            <w:vAlign w:val="center"/>
          </w:tcPr>
          <w:p w:rsidR="002907FE" w:rsidRPr="008E0CBB" w:rsidRDefault="007D361B" w:rsidP="00B77CDD">
            <w:pPr>
              <w:pStyle w:val="Tabletext"/>
              <w:tabs>
                <w:tab w:val="left" w:pos="5518"/>
              </w:tabs>
              <w:snapToGrid w:val="0"/>
              <w:spacing w:before="100" w:after="100" w:line="240" w:lineRule="atLeast"/>
              <w:rPr>
                <w:rFonts w:asciiTheme="minorHAnsi" w:eastAsia="MS Mincho" w:hAnsiTheme="minorHAnsi"/>
                <w:szCs w:val="22"/>
                <w:lang w:eastAsia="ja-JP"/>
              </w:rPr>
            </w:pPr>
            <w:r w:rsidRPr="008E0CBB">
              <w:rPr>
                <w:rFonts w:asciiTheme="minorHAnsi" w:eastAsia="MS Mincho" w:hAnsiTheme="minorHAnsi"/>
                <w:szCs w:val="22"/>
                <w:lang w:eastAsia="ja-JP"/>
              </w:rPr>
              <w:t>BSG-2</w:t>
            </w:r>
          </w:p>
        </w:tc>
      </w:tr>
      <w:tr w:rsidR="007D361B" w:rsidRPr="008E0CBB" w:rsidTr="00B77CDD">
        <w:trPr>
          <w:trHeight w:val="448"/>
          <w:jc w:val="center"/>
        </w:trPr>
        <w:tc>
          <w:tcPr>
            <w:tcW w:w="2110" w:type="dxa"/>
          </w:tcPr>
          <w:p w:rsidR="007D361B" w:rsidRPr="008E0CBB" w:rsidRDefault="007D361B" w:rsidP="007D361B">
            <w:pPr>
              <w:snapToGrid w:val="0"/>
              <w:spacing w:before="100" w:after="100" w:line="240" w:lineRule="atLeast"/>
            </w:pPr>
            <w:r w:rsidRPr="008E0CBB">
              <w:rPr>
                <w:b/>
              </w:rPr>
              <w:t>Title</w:t>
            </w:r>
          </w:p>
        </w:tc>
        <w:tc>
          <w:tcPr>
            <w:tcW w:w="7301" w:type="dxa"/>
            <w:vAlign w:val="center"/>
          </w:tcPr>
          <w:p w:rsidR="007D361B" w:rsidRPr="008E0CBB" w:rsidRDefault="007D361B" w:rsidP="007D361B">
            <w:pPr>
              <w:pStyle w:val="Tabletext"/>
              <w:tabs>
                <w:tab w:val="left" w:pos="5518"/>
              </w:tabs>
              <w:snapToGrid w:val="0"/>
              <w:spacing w:before="100" w:after="100" w:line="240" w:lineRule="atLeast"/>
              <w:rPr>
                <w:rFonts w:asciiTheme="minorHAnsi" w:eastAsia="MS Mincho" w:hAnsiTheme="minorHAnsi"/>
                <w:szCs w:val="22"/>
                <w:lang w:eastAsia="ja-JP"/>
              </w:rPr>
            </w:pPr>
            <w:r w:rsidRPr="008E0CBB">
              <w:rPr>
                <w:rFonts w:asciiTheme="minorHAnsi" w:hAnsiTheme="minorHAnsi"/>
                <w:kern w:val="2"/>
                <w:szCs w:val="22"/>
                <w:lang w:eastAsia="ko-KR"/>
              </w:rPr>
              <w:t>HANDBOOK TO INTRODUCE ICT SOLUTIONS FOR THE COMMUNITY IN RURAL AREAS</w:t>
            </w:r>
            <w:r w:rsidRPr="008E0CBB">
              <w:rPr>
                <w:rFonts w:asciiTheme="minorHAnsi" w:eastAsia="MS Mincho" w:hAnsiTheme="minorHAnsi"/>
                <w:szCs w:val="22"/>
                <w:lang w:eastAsia="ja-JP"/>
              </w:rPr>
              <w:t xml:space="preserve">  </w:t>
            </w:r>
          </w:p>
        </w:tc>
      </w:tr>
      <w:tr w:rsidR="007D361B" w:rsidRPr="008E0CBB" w:rsidTr="00B77CDD">
        <w:trPr>
          <w:cantSplit/>
          <w:trHeight w:val="468"/>
          <w:jc w:val="center"/>
        </w:trPr>
        <w:tc>
          <w:tcPr>
            <w:tcW w:w="2110" w:type="dxa"/>
          </w:tcPr>
          <w:p w:rsidR="007D361B" w:rsidRPr="008E0CBB" w:rsidRDefault="007D361B" w:rsidP="007D361B">
            <w:pPr>
              <w:snapToGrid w:val="0"/>
              <w:spacing w:before="100" w:after="100" w:line="240" w:lineRule="atLeast"/>
              <w:rPr>
                <w:rFonts w:eastAsia="MS Mincho"/>
                <w:b/>
                <w:lang w:eastAsia="ja-JP"/>
              </w:rPr>
            </w:pPr>
            <w:r w:rsidRPr="008E0CBB">
              <w:rPr>
                <w:rFonts w:eastAsia="MS Mincho"/>
                <w:b/>
                <w:lang w:eastAsia="ja-JP"/>
              </w:rPr>
              <w:t>Output Document Type</w:t>
            </w:r>
          </w:p>
        </w:tc>
        <w:tc>
          <w:tcPr>
            <w:tcW w:w="7301" w:type="dxa"/>
          </w:tcPr>
          <w:p w:rsidR="007D361B" w:rsidRPr="008E0CBB" w:rsidRDefault="007D361B" w:rsidP="007D361B">
            <w:pPr>
              <w:pStyle w:val="Tabletext"/>
              <w:snapToGrid w:val="0"/>
              <w:spacing w:before="100" w:after="100" w:line="240" w:lineRule="atLeast"/>
              <w:rPr>
                <w:rFonts w:asciiTheme="minorHAnsi" w:eastAsia="MS Mincho" w:hAnsiTheme="minorHAnsi"/>
                <w:szCs w:val="22"/>
                <w:lang w:eastAsia="ja-JP"/>
              </w:rPr>
            </w:pPr>
            <w:r w:rsidRPr="008E0CBB">
              <w:rPr>
                <w:rFonts w:asciiTheme="minorHAnsi" w:eastAsia="MS Mincho" w:hAnsiTheme="minorHAnsi"/>
                <w:szCs w:val="22"/>
                <w:lang w:eastAsia="ja-JP"/>
              </w:rPr>
              <w:t>Report</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Relevant EG</w:t>
            </w:r>
          </w:p>
        </w:tc>
        <w:tc>
          <w:tcPr>
            <w:tcW w:w="7301" w:type="dxa"/>
          </w:tcPr>
          <w:p w:rsidR="007D361B" w:rsidRPr="008E0CBB" w:rsidRDefault="007D361B" w:rsidP="007D361B">
            <w:pPr>
              <w:pStyle w:val="Tabletext"/>
              <w:snapToGrid w:val="0"/>
              <w:spacing w:before="100" w:after="100" w:line="240" w:lineRule="atLeast"/>
              <w:rPr>
                <w:rFonts w:asciiTheme="minorHAnsi" w:eastAsia="MS Mincho" w:hAnsiTheme="minorHAnsi"/>
                <w:szCs w:val="22"/>
                <w:lang w:val="nl-NL" w:eastAsia="ja-JP"/>
              </w:rPr>
            </w:pPr>
            <w:r w:rsidRPr="008E0CBB">
              <w:rPr>
                <w:rFonts w:asciiTheme="minorHAnsi" w:eastAsia="MS Mincho" w:hAnsiTheme="minorHAnsi"/>
                <w:szCs w:val="22"/>
                <w:lang w:val="nl-NL" w:eastAsia="ja-JP"/>
              </w:rPr>
              <w:t xml:space="preserve">EG BSG, WG PSC </w:t>
            </w:r>
          </w:p>
        </w:tc>
      </w:tr>
      <w:tr w:rsidR="007D361B" w:rsidRPr="008E0CBB" w:rsidTr="00B77CDD">
        <w:trPr>
          <w:cantSplit/>
          <w:trHeight w:val="497"/>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lastRenderedPageBreak/>
              <w:t>Editor(s)</w:t>
            </w:r>
          </w:p>
        </w:tc>
        <w:tc>
          <w:tcPr>
            <w:tcW w:w="7301" w:type="dxa"/>
          </w:tcPr>
          <w:p w:rsidR="007D361B" w:rsidRPr="008E0CBB" w:rsidRDefault="007D361B" w:rsidP="007D361B">
            <w:pPr>
              <w:pStyle w:val="Tabletext"/>
              <w:snapToGrid w:val="0"/>
              <w:spacing w:before="100" w:after="100" w:line="240" w:lineRule="atLeast"/>
              <w:rPr>
                <w:rFonts w:asciiTheme="minorHAnsi" w:eastAsiaTheme="minorEastAsia" w:hAnsiTheme="minorHAnsi"/>
                <w:szCs w:val="22"/>
                <w:lang w:eastAsia="ja-JP"/>
              </w:rPr>
            </w:pPr>
            <w:r w:rsidRPr="008E0CBB">
              <w:rPr>
                <w:rFonts w:asciiTheme="minorHAnsi" w:hAnsiTheme="minorHAnsi"/>
                <w:szCs w:val="22"/>
                <w:lang w:eastAsia="ja-JP"/>
              </w:rPr>
              <w:t>Hideyuki IWATA</w:t>
            </w:r>
            <w:r w:rsidRPr="008E0CBB">
              <w:rPr>
                <w:rFonts w:asciiTheme="minorHAnsi" w:eastAsiaTheme="minorEastAsia" w:hAnsiTheme="minorHAnsi"/>
                <w:szCs w:val="22"/>
                <w:lang w:eastAsia="ja-JP"/>
              </w:rPr>
              <w:t xml:space="preserve"> (</w:t>
            </w:r>
            <w:r w:rsidRPr="008E0CBB">
              <w:rPr>
                <w:rFonts w:asciiTheme="minorHAnsi" w:hAnsiTheme="minorHAnsi"/>
                <w:szCs w:val="22"/>
              </w:rPr>
              <w:t>iwata.hideyuki@lab.ntt.co.jp</w:t>
            </w:r>
            <w:r w:rsidRPr="008E0CBB">
              <w:rPr>
                <w:rFonts w:asciiTheme="minorHAnsi" w:eastAsiaTheme="minorEastAsia" w:hAnsiTheme="minorHAnsi"/>
                <w:szCs w:val="22"/>
                <w:lang w:eastAsia="ja-JP"/>
              </w:rPr>
              <w:t>)</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7D361B" w:rsidRPr="008E0CBB" w:rsidRDefault="007D361B" w:rsidP="007D361B">
            <w:pPr>
              <w:snapToGrid w:val="0"/>
              <w:spacing w:afterLines="20" w:after="48" w:line="200" w:lineRule="atLeast"/>
              <w:rPr>
                <w:rFonts w:eastAsia="MS Mincho"/>
                <w:lang w:eastAsia="ja-JP"/>
              </w:rPr>
            </w:pPr>
            <w:r w:rsidRPr="008E0CBB">
              <w:rPr>
                <w:lang w:val="en-GB" w:eastAsia="ja-JP"/>
              </w:rPr>
              <w:t>Collecting ICT pilot project cases</w:t>
            </w:r>
            <w:r w:rsidRPr="008E0CBB">
              <w:rPr>
                <w:rFonts w:eastAsia="MS Gothic"/>
                <w:kern w:val="2"/>
                <w:lang w:val="en-AU" w:bidi="th-TH"/>
                <w14:ligatures w14:val="standard"/>
              </w:rPr>
              <w:t xml:space="preserve"> including e-Agriculture and Aquaculture, e-Education, e-Environment, e-Healthcare</w:t>
            </w:r>
            <w:r w:rsidRPr="008E0CBB">
              <w:rPr>
                <w:rFonts w:eastAsia="MS Gothic"/>
                <w:kern w:val="2"/>
                <w:lang w:val="en-AU" w:eastAsia="ja-JP" w:bidi="th-TH"/>
                <w14:ligatures w14:val="standard"/>
              </w:rPr>
              <w:t>,</w:t>
            </w:r>
            <w:r w:rsidRPr="008E0CBB">
              <w:rPr>
                <w:rFonts w:eastAsia="MS Gothic"/>
                <w:kern w:val="2"/>
                <w:lang w:val="en-AU" w:bidi="th-TH"/>
                <w14:ligatures w14:val="standard"/>
              </w:rPr>
              <w:t xml:space="preserve"> e-Disaster </w:t>
            </w:r>
            <w:r w:rsidRPr="008E0CBB">
              <w:rPr>
                <w:rFonts w:eastAsia="MS Gothic"/>
                <w:kern w:val="2"/>
                <w:lang w:val="en-AU" w:eastAsia="ja-JP" w:bidi="th-TH"/>
                <w14:ligatures w14:val="standard"/>
              </w:rPr>
              <w:t xml:space="preserve">risk management </w:t>
            </w:r>
            <w:r w:rsidRPr="008E0CBB">
              <w:rPr>
                <w:rFonts w:eastAsia="MS Gothic"/>
                <w:kern w:val="2"/>
                <w:lang w:val="en-AU" w:bidi="th-TH"/>
                <w14:ligatures w14:val="standard"/>
              </w:rPr>
              <w:t>projects</w:t>
            </w:r>
            <w:r w:rsidRPr="008E0CBB">
              <w:rPr>
                <w:rFonts w:eastAsia="MS Gothic"/>
                <w:kern w:val="2"/>
                <w:lang w:val="en-AU" w:eastAsia="ja-JP" w:bidi="th-TH"/>
                <w14:ligatures w14:val="standard"/>
              </w:rPr>
              <w:t>, and so on.</w:t>
            </w:r>
            <w:r w:rsidRPr="008E0CBB">
              <w:rPr>
                <w:lang w:val="en-GB" w:eastAsia="ja-JP"/>
              </w:rPr>
              <w:t xml:space="preserve"> </w:t>
            </w:r>
            <w:proofErr w:type="gramStart"/>
            <w:r w:rsidRPr="008E0CBB">
              <w:rPr>
                <w:lang w:val="en-GB" w:eastAsia="ja-JP"/>
              </w:rPr>
              <w:t>in</w:t>
            </w:r>
            <w:proofErr w:type="gramEnd"/>
            <w:r w:rsidRPr="008E0CBB">
              <w:rPr>
                <w:lang w:val="en-GB" w:eastAsia="ja-JP"/>
              </w:rPr>
              <w:t xml:space="preserve"> rural communities and generalizing the knowledge of them.</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7D361B" w:rsidRPr="008E0CBB" w:rsidRDefault="007D361B" w:rsidP="007D361B">
            <w:pPr>
              <w:snapToGrid w:val="0"/>
              <w:spacing w:afterLines="20" w:after="48" w:line="200" w:lineRule="atLeast"/>
              <w:rPr>
                <w:lang w:val="en-GB" w:eastAsia="ja-JP"/>
              </w:rPr>
            </w:pPr>
            <w:r w:rsidRPr="008E0CBB">
              <w:rPr>
                <w:lang w:val="en-GB" w:eastAsia="ja-JP"/>
              </w:rPr>
              <w:t>Providing the actual and useful information to start the related new ICT application projects</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7D361B" w:rsidRPr="008E0CBB" w:rsidRDefault="007D361B" w:rsidP="007D361B">
            <w:pPr>
              <w:snapToGrid w:val="0"/>
              <w:spacing w:afterLines="20" w:after="48" w:line="200" w:lineRule="atLeast"/>
              <w:ind w:left="442" w:hanging="442"/>
              <w:rPr>
                <w:lang w:eastAsia="ja-JP"/>
              </w:rPr>
            </w:pPr>
            <w:r w:rsidRPr="008E0CBB">
              <w:t xml:space="preserve">[APT/ASTAP/REPT-13]. The APT Report on Handbook to introduce ICT solutions for the community in rural area </w:t>
            </w:r>
            <w:r w:rsidRPr="008E0CBB">
              <w:rPr>
                <w:lang w:eastAsia="ja-JP"/>
              </w:rPr>
              <w:t>(</w:t>
            </w:r>
            <w:r w:rsidRPr="008E0CBB">
              <w:t>August 2014</w:t>
            </w:r>
            <w:r w:rsidRPr="008E0CBB">
              <w:rPr>
                <w:lang w:eastAsia="ja-JP"/>
              </w:rPr>
              <w:t>).</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7D361B" w:rsidRPr="008E0CBB" w:rsidRDefault="007D361B" w:rsidP="007D361B">
            <w:pPr>
              <w:pStyle w:val="Tabletext"/>
              <w:snapToGrid w:val="0"/>
              <w:spacing w:before="0" w:line="200" w:lineRule="atLeast"/>
              <w:rPr>
                <w:rFonts w:asciiTheme="minorHAnsi" w:eastAsia="MS Mincho" w:hAnsiTheme="minorHAnsi"/>
                <w:szCs w:val="22"/>
                <w:lang w:eastAsia="ja-JP"/>
              </w:rPr>
            </w:pPr>
            <w:r w:rsidRPr="008E0CBB">
              <w:rPr>
                <w:rFonts w:asciiTheme="minorHAnsi" w:hAnsiTheme="minorHAnsi"/>
                <w:szCs w:val="22"/>
              </w:rPr>
              <w:t>Telecommunication Technology Committee</w:t>
            </w:r>
          </w:p>
        </w:tc>
      </w:tr>
      <w:tr w:rsidR="007D361B" w:rsidRPr="008E0CBB" w:rsidTr="00B77CDD">
        <w:trPr>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7D361B" w:rsidRPr="008E0CBB" w:rsidRDefault="007D361B" w:rsidP="007D361B">
            <w:pPr>
              <w:pStyle w:val="Tabletext"/>
              <w:widowControl w:val="0"/>
              <w:tabs>
                <w:tab w:val="clear" w:pos="851"/>
              </w:tabs>
              <w:snapToGrid w:val="0"/>
              <w:spacing w:line="200" w:lineRule="atLeast"/>
              <w:jc w:val="both"/>
              <w:rPr>
                <w:rFonts w:asciiTheme="minorHAnsi" w:eastAsiaTheme="minorEastAsia" w:hAnsiTheme="minorHAnsi"/>
                <w:szCs w:val="22"/>
                <w:lang w:eastAsia="ja-JP"/>
              </w:rPr>
            </w:pPr>
            <w:r w:rsidRPr="008E0CBB">
              <w:rPr>
                <w:rFonts w:asciiTheme="minorHAnsi" w:eastAsiaTheme="minorEastAsia" w:hAnsiTheme="minorHAnsi"/>
                <w:szCs w:val="22"/>
                <w:lang w:eastAsia="ja-JP"/>
              </w:rPr>
              <w:t>[Aug. 2014] Approval of  [APT/ASTAP/REPT-13]</w:t>
            </w:r>
          </w:p>
          <w:p w:rsidR="007D361B" w:rsidRPr="008E0CBB" w:rsidRDefault="007D361B" w:rsidP="007D361B">
            <w:pPr>
              <w:pStyle w:val="Tabletext"/>
              <w:widowControl w:val="0"/>
              <w:tabs>
                <w:tab w:val="clear" w:pos="851"/>
              </w:tabs>
              <w:snapToGrid w:val="0"/>
              <w:spacing w:line="200" w:lineRule="atLeast"/>
              <w:jc w:val="both"/>
              <w:rPr>
                <w:rFonts w:asciiTheme="minorHAnsi" w:eastAsiaTheme="minorEastAsia" w:hAnsiTheme="minorHAnsi"/>
                <w:szCs w:val="22"/>
                <w:lang w:eastAsia="ja-JP"/>
              </w:rPr>
            </w:pPr>
            <w:r w:rsidRPr="008E0CBB">
              <w:rPr>
                <w:rFonts w:asciiTheme="minorHAnsi" w:eastAsiaTheme="minorEastAsia" w:hAnsiTheme="minorHAnsi"/>
                <w:szCs w:val="22"/>
                <w:lang w:eastAsia="ja-JP"/>
              </w:rPr>
              <w:t>[Sept. 2015] Approval of revised [APT/ASTAP/REPT-13]</w:t>
            </w:r>
          </w:p>
          <w:p w:rsidR="007D361B" w:rsidRPr="008E0CBB" w:rsidRDefault="007D361B" w:rsidP="007D361B">
            <w:pPr>
              <w:pStyle w:val="Tabletext"/>
              <w:widowControl w:val="0"/>
              <w:snapToGrid w:val="0"/>
              <w:spacing w:line="200" w:lineRule="atLeast"/>
              <w:ind w:left="1135" w:hangingChars="516" w:hanging="1135"/>
              <w:jc w:val="both"/>
              <w:rPr>
                <w:rFonts w:asciiTheme="minorHAnsi" w:eastAsiaTheme="minorEastAsia" w:hAnsiTheme="minorHAnsi"/>
                <w:szCs w:val="22"/>
                <w:lang w:eastAsia="ja-JP"/>
              </w:rPr>
            </w:pPr>
            <w:r w:rsidRPr="008E0CBB">
              <w:rPr>
                <w:rFonts w:asciiTheme="minorHAnsi" w:eastAsiaTheme="minorEastAsia" w:hAnsiTheme="minorHAnsi"/>
                <w:szCs w:val="22"/>
                <w:lang w:eastAsia="ja-JP"/>
              </w:rPr>
              <w:t>[2016]    - Continue to revise the handbook to add new project results and generalized information of some project cases.</w:t>
            </w:r>
          </w:p>
          <w:p w:rsidR="007D361B" w:rsidRPr="008E0CBB" w:rsidRDefault="007D361B" w:rsidP="007D361B">
            <w:pPr>
              <w:pStyle w:val="Tabletext"/>
              <w:widowControl w:val="0"/>
              <w:snapToGrid w:val="0"/>
              <w:spacing w:line="200" w:lineRule="atLeast"/>
              <w:ind w:leftChars="400" w:left="990" w:hangingChars="50" w:hanging="110"/>
              <w:jc w:val="both"/>
              <w:rPr>
                <w:rFonts w:asciiTheme="minorHAnsi" w:eastAsiaTheme="minorEastAsia" w:hAnsiTheme="minorHAnsi"/>
                <w:szCs w:val="22"/>
                <w:lang w:eastAsia="ja-JP"/>
              </w:rPr>
            </w:pPr>
            <w:r w:rsidRPr="008E0CBB">
              <w:rPr>
                <w:rFonts w:asciiTheme="minorHAnsi" w:eastAsiaTheme="minorEastAsia" w:hAnsiTheme="minorHAnsi"/>
                <w:szCs w:val="22"/>
                <w:lang w:eastAsia="ja-JP"/>
              </w:rPr>
              <w:t>- Proposal of the new document title to cover the content</w:t>
            </w:r>
            <w:r w:rsidRPr="008E0CBB">
              <w:rPr>
                <w:rFonts w:asciiTheme="minorHAnsi" w:eastAsiaTheme="minorEastAsia" w:hAnsiTheme="minorHAnsi"/>
                <w:szCs w:val="22"/>
                <w:lang w:eastAsia="ja-JP"/>
              </w:rPr>
              <w:br/>
              <w:t xml:space="preserve"> appropriately.</w:t>
            </w:r>
          </w:p>
          <w:p w:rsidR="007D361B" w:rsidRPr="008E0CBB" w:rsidRDefault="007D361B" w:rsidP="007D361B">
            <w:pPr>
              <w:pStyle w:val="Tabletext"/>
              <w:widowControl w:val="0"/>
              <w:tabs>
                <w:tab w:val="clear" w:pos="851"/>
              </w:tabs>
              <w:snapToGrid w:val="0"/>
              <w:spacing w:line="200" w:lineRule="atLeast"/>
              <w:jc w:val="both"/>
              <w:rPr>
                <w:rFonts w:asciiTheme="minorHAnsi" w:eastAsiaTheme="minorEastAsia" w:hAnsiTheme="minorHAnsi"/>
                <w:szCs w:val="22"/>
                <w:lang w:eastAsia="ja-JP"/>
              </w:rPr>
            </w:pPr>
            <w:r w:rsidRPr="008E0CBB">
              <w:rPr>
                <w:rFonts w:asciiTheme="minorHAnsi" w:eastAsiaTheme="minorEastAsia" w:hAnsiTheme="minorHAnsi"/>
                <w:szCs w:val="22"/>
                <w:lang w:eastAsia="ja-JP"/>
              </w:rPr>
              <w:t>[2017]      - Modifications and approval of revised document.</w:t>
            </w:r>
          </w:p>
          <w:p w:rsidR="007D361B" w:rsidRPr="008E0CBB" w:rsidRDefault="007D361B" w:rsidP="007D361B">
            <w:pPr>
              <w:pStyle w:val="Tabletext"/>
              <w:widowControl w:val="0"/>
              <w:snapToGrid w:val="0"/>
              <w:spacing w:line="200" w:lineRule="atLeast"/>
              <w:ind w:left="1100" w:hangingChars="500" w:hanging="1100"/>
              <w:jc w:val="both"/>
              <w:rPr>
                <w:rFonts w:asciiTheme="minorHAnsi" w:eastAsiaTheme="minorEastAsia" w:hAnsiTheme="minorHAnsi"/>
                <w:szCs w:val="22"/>
                <w:lang w:eastAsia="ja-JP"/>
              </w:rPr>
            </w:pPr>
            <w:r w:rsidRPr="008E0CBB">
              <w:rPr>
                <w:rFonts w:asciiTheme="minorHAnsi" w:eastAsiaTheme="minorEastAsia" w:hAnsiTheme="minorHAnsi"/>
                <w:szCs w:val="22"/>
                <w:lang w:eastAsia="ja-JP"/>
              </w:rPr>
              <w:t>[2018-]   - Continuous improvement of the document to add generalized</w:t>
            </w:r>
            <w:r w:rsidRPr="008E0CBB">
              <w:rPr>
                <w:rFonts w:asciiTheme="minorHAnsi" w:eastAsiaTheme="minorEastAsia" w:hAnsiTheme="minorHAnsi"/>
                <w:szCs w:val="22"/>
                <w:lang w:eastAsia="ja-JP"/>
              </w:rPr>
              <w:br/>
              <w:t>information of the rest of project cases and new cases.</w:t>
            </w:r>
          </w:p>
        </w:tc>
      </w:tr>
    </w:tbl>
    <w:p w:rsidR="002907FE" w:rsidRPr="008E0CBB" w:rsidRDefault="002907FE" w:rsidP="002907FE">
      <w:pPr>
        <w:snapToGrid w:val="0"/>
        <w:spacing w:line="240" w:lineRule="atLeast"/>
        <w:rPr>
          <w:lang w:eastAsia="ja-JP"/>
        </w:rPr>
      </w:pPr>
    </w:p>
    <w:p w:rsidR="002907FE" w:rsidRPr="008E0CBB" w:rsidRDefault="002907FE" w:rsidP="002907FE">
      <w:pPr>
        <w:pStyle w:val="ListParagraph"/>
        <w:numPr>
          <w:ilvl w:val="0"/>
          <w:numId w:val="7"/>
        </w:numPr>
        <w:rPr>
          <w:rFonts w:asciiTheme="minorHAnsi" w:hAnsiTheme="minorHAnsi"/>
          <w:b/>
          <w:bCs/>
          <w:caps/>
          <w:szCs w:val="28"/>
        </w:rPr>
      </w:pPr>
      <w:r w:rsidRPr="008E0CBB">
        <w:rPr>
          <w:rFonts w:asciiTheme="minorHAnsi" w:hAnsiTheme="minorHAnsi"/>
          <w:b/>
          <w:bCs/>
          <w:caps/>
          <w:szCs w:val="28"/>
        </w:rPr>
        <w:t>EG PRS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2907FE" w:rsidRPr="008E0CBB" w:rsidTr="007D361B">
        <w:trPr>
          <w:trHeight w:val="332"/>
          <w:jc w:val="center"/>
        </w:trPr>
        <w:tc>
          <w:tcPr>
            <w:tcW w:w="2139" w:type="dxa"/>
            <w:tcBorders>
              <w:top w:val="single" w:sz="4" w:space="0" w:color="auto"/>
              <w:left w:val="single" w:sz="4" w:space="0" w:color="auto"/>
              <w:bottom w:val="single" w:sz="4" w:space="0" w:color="auto"/>
              <w:right w:val="single" w:sz="4" w:space="0" w:color="auto"/>
            </w:tcBorders>
          </w:tcPr>
          <w:p w:rsidR="002907FE" w:rsidRPr="008E0CBB" w:rsidRDefault="007D361B" w:rsidP="00B77CDD">
            <w:pPr>
              <w:widowControl w:val="0"/>
              <w:snapToGrid w:val="0"/>
              <w:spacing w:before="240" w:after="120" w:line="256" w:lineRule="auto"/>
              <w:jc w:val="both"/>
              <w:rPr>
                <w:rFonts w:eastAsia="MS Gothic"/>
                <w:b/>
                <w:kern w:val="2"/>
                <w:lang w:val="en-AU" w:eastAsia="ja-JP" w:bidi="th-TH"/>
              </w:rPr>
            </w:pPr>
            <w:r w:rsidRPr="008E0CBB">
              <w:rPr>
                <w:rFonts w:eastAsia="MS Gothic"/>
                <w:b/>
                <w:kern w:val="2"/>
                <w:lang w:val="en-AU" w:eastAsia="ja-JP" w:bidi="th-TH"/>
              </w:rPr>
              <w:t xml:space="preserve">No. </w:t>
            </w:r>
          </w:p>
        </w:tc>
        <w:tc>
          <w:tcPr>
            <w:tcW w:w="7401" w:type="dxa"/>
            <w:tcBorders>
              <w:top w:val="single" w:sz="4" w:space="0" w:color="auto"/>
              <w:left w:val="single" w:sz="4" w:space="0" w:color="auto"/>
              <w:bottom w:val="single" w:sz="4" w:space="0" w:color="auto"/>
              <w:right w:val="single" w:sz="4" w:space="0" w:color="auto"/>
            </w:tcBorders>
            <w:vAlign w:val="center"/>
          </w:tcPr>
          <w:p w:rsidR="002907FE" w:rsidRPr="008E0CBB" w:rsidRDefault="007D361B" w:rsidP="00B77CDD">
            <w:pPr>
              <w:widowControl w:val="0"/>
              <w:tabs>
                <w:tab w:val="left" w:pos="2325"/>
              </w:tabs>
              <w:overflowPunct w:val="0"/>
              <w:autoSpaceDE w:val="0"/>
              <w:autoSpaceDN w:val="0"/>
              <w:adjustRightInd w:val="0"/>
              <w:snapToGrid w:val="0"/>
              <w:spacing w:before="120" w:after="120" w:line="256" w:lineRule="auto"/>
              <w:jc w:val="both"/>
              <w:textAlignment w:val="baseline"/>
              <w:rPr>
                <w:rFonts w:eastAsia="Times New Roman"/>
                <w:bCs/>
                <w:kern w:val="2"/>
                <w:lang w:val="en-AU" w:eastAsia="zh-CN" w:bidi="th-TH"/>
              </w:rPr>
            </w:pPr>
            <w:r w:rsidRPr="008E0CBB">
              <w:rPr>
                <w:rFonts w:eastAsia="Times New Roman"/>
                <w:bCs/>
                <w:kern w:val="2"/>
                <w:lang w:val="en-AU" w:eastAsia="zh-CN" w:bidi="th-TH"/>
              </w:rPr>
              <w:t>PRS-1</w:t>
            </w:r>
          </w:p>
        </w:tc>
      </w:tr>
      <w:tr w:rsidR="007D361B" w:rsidRPr="008E0CBB" w:rsidTr="007D361B">
        <w:trPr>
          <w:trHeight w:val="332"/>
          <w:jc w:val="center"/>
        </w:trPr>
        <w:tc>
          <w:tcPr>
            <w:tcW w:w="2139"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snapToGrid w:val="0"/>
              <w:spacing w:before="240" w:after="120" w:line="256" w:lineRule="auto"/>
              <w:jc w:val="both"/>
              <w:rPr>
                <w:rFonts w:eastAsia="MS Gothic"/>
                <w:kern w:val="2"/>
                <w:lang w:val="en-AU" w:eastAsia="ja-JP" w:bidi="th-TH"/>
              </w:rPr>
            </w:pPr>
            <w:r w:rsidRPr="008E0CBB">
              <w:rPr>
                <w:b/>
                <w:lang w:val="en-AU" w:bidi="th-TH"/>
              </w:rPr>
              <w:t>Title</w:t>
            </w:r>
          </w:p>
        </w:tc>
        <w:tc>
          <w:tcPr>
            <w:tcW w:w="7401" w:type="dxa"/>
            <w:tcBorders>
              <w:top w:val="single" w:sz="4" w:space="0" w:color="auto"/>
              <w:left w:val="single" w:sz="4" w:space="0" w:color="auto"/>
              <w:bottom w:val="single" w:sz="4" w:space="0" w:color="auto"/>
              <w:right w:val="single" w:sz="4" w:space="0" w:color="auto"/>
            </w:tcBorders>
            <w:vAlign w:val="center"/>
          </w:tcPr>
          <w:p w:rsidR="007D361B" w:rsidRPr="008E0CBB" w:rsidRDefault="007D361B" w:rsidP="007D361B">
            <w:pPr>
              <w:widowControl w:val="0"/>
              <w:tabs>
                <w:tab w:val="left" w:pos="2325"/>
              </w:tabs>
              <w:overflowPunct w:val="0"/>
              <w:autoSpaceDE w:val="0"/>
              <w:autoSpaceDN w:val="0"/>
              <w:adjustRightInd w:val="0"/>
              <w:snapToGrid w:val="0"/>
              <w:spacing w:before="120" w:after="120" w:line="256" w:lineRule="auto"/>
              <w:jc w:val="both"/>
              <w:textAlignment w:val="baseline"/>
              <w:rPr>
                <w:rFonts w:eastAsia="Times New Roman"/>
                <w:b/>
                <w:bCs/>
                <w:kern w:val="2"/>
                <w:lang w:val="en-AU" w:eastAsia="zh-CN" w:bidi="th-TH"/>
              </w:rPr>
            </w:pPr>
            <w:r w:rsidRPr="008E0CBB">
              <w:t xml:space="preserve">ICT Standardization and Conformity Assessment System in Asia Pacific </w:t>
            </w:r>
          </w:p>
        </w:tc>
      </w:tr>
      <w:tr w:rsidR="007D361B" w:rsidRPr="008E0CBB" w:rsidTr="002907FE">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rPr>
                <w:rFonts w:eastAsia="MS Gothic"/>
                <w:b/>
                <w:kern w:val="2"/>
                <w:lang w:val="en-AU" w:eastAsia="ja-JP" w:bidi="th-TH"/>
              </w:rPr>
            </w:pPr>
            <w:r w:rsidRPr="008E0CBB">
              <w:rPr>
                <w:b/>
                <w:lang w:val="en-AU" w:bidi="th-TH"/>
              </w:rPr>
              <w:t>Output Document Type</w:t>
            </w:r>
          </w:p>
        </w:tc>
        <w:tc>
          <w:tcPr>
            <w:tcW w:w="7401"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tabs>
                <w:tab w:val="left" w:pos="2325"/>
              </w:tabs>
              <w:overflowPunct w:val="0"/>
              <w:autoSpaceDE w:val="0"/>
              <w:autoSpaceDN w:val="0"/>
              <w:adjustRightInd w:val="0"/>
              <w:snapToGrid w:val="0"/>
              <w:spacing w:before="120" w:after="120" w:line="256" w:lineRule="auto"/>
              <w:jc w:val="both"/>
              <w:textAlignment w:val="baseline"/>
              <w:rPr>
                <w:rFonts w:eastAsia="Times New Roman"/>
                <w:kern w:val="2"/>
                <w:lang w:val="en-AU" w:bidi="th-TH"/>
              </w:rPr>
            </w:pPr>
            <w:r w:rsidRPr="008E0CBB">
              <w:t>Report</w:t>
            </w:r>
          </w:p>
        </w:tc>
      </w:tr>
      <w:tr w:rsidR="007D361B" w:rsidRPr="008E0CBB" w:rsidTr="002907FE">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rPr>
            </w:pPr>
            <w:r w:rsidRPr="008E0CBB">
              <w:rPr>
                <w:rFonts w:eastAsia="휴먼명조"/>
                <w:b/>
                <w:color w:val="000000"/>
                <w:lang w:val="en-AU" w:bidi="th-TH"/>
              </w:rPr>
              <w:t>Chair</w:t>
            </w:r>
          </w:p>
        </w:tc>
        <w:tc>
          <w:tcPr>
            <w:tcW w:w="7401"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overflowPunct w:val="0"/>
              <w:autoSpaceDE w:val="0"/>
              <w:autoSpaceDN w:val="0"/>
              <w:adjustRightInd w:val="0"/>
              <w:snapToGrid w:val="0"/>
              <w:spacing w:before="120" w:after="120" w:line="256" w:lineRule="auto"/>
              <w:jc w:val="both"/>
              <w:textAlignment w:val="baseline"/>
              <w:rPr>
                <w:rFonts w:eastAsia="Times New Roman"/>
                <w:kern w:val="2"/>
                <w:lang w:val="en-AU" w:bidi="th-TH"/>
              </w:rPr>
            </w:pPr>
            <w:r w:rsidRPr="008E0CBB">
              <w:rPr>
                <w:rFonts w:eastAsia="MS Gothic"/>
                <w:kern w:val="2"/>
                <w:lang w:val="en-AU" w:bidi="th-TH"/>
              </w:rPr>
              <w:t>Mr. Felix Rupokei</w:t>
            </w:r>
          </w:p>
        </w:tc>
      </w:tr>
      <w:tr w:rsidR="007D361B" w:rsidRPr="008E0CBB" w:rsidTr="002907FE">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rPr>
            </w:pPr>
            <w:r w:rsidRPr="008E0CBB">
              <w:rPr>
                <w:rFonts w:eastAsia="휴먼명조"/>
                <w:b/>
                <w:color w:val="000000"/>
                <w:lang w:val="en-AU" w:bidi="th-TH"/>
              </w:rPr>
              <w:t>Rapporteur(s)</w:t>
            </w:r>
          </w:p>
        </w:tc>
        <w:tc>
          <w:tcPr>
            <w:tcW w:w="7401"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rPr>
                <w:rFonts w:eastAsia="FangSong"/>
              </w:rPr>
            </w:pPr>
            <w:r w:rsidRPr="008E0CBB">
              <w:rPr>
                <w:rFonts w:eastAsia="FangSong"/>
              </w:rPr>
              <w:t xml:space="preserve">Ms. Nguyen Thi Thu Phuong, MIC, Viet Nam, </w:t>
            </w:r>
            <w:hyperlink r:id="rId8" w:history="1">
              <w:r w:rsidRPr="008E0CBB">
                <w:rPr>
                  <w:rStyle w:val="Hyperlink"/>
                  <w:rFonts w:eastAsia="FangSong"/>
                </w:rPr>
                <w:t>phuongnt@mic.gov.vn</w:t>
              </w:r>
            </w:hyperlink>
          </w:p>
        </w:tc>
      </w:tr>
      <w:tr w:rsidR="007D361B" w:rsidRPr="008E0CBB" w:rsidTr="002907FE">
        <w:trPr>
          <w:trHeight w:val="70"/>
          <w:jc w:val="center"/>
        </w:trPr>
        <w:tc>
          <w:tcPr>
            <w:tcW w:w="2139"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rPr>
            </w:pPr>
            <w:r w:rsidRPr="008E0CBB">
              <w:rPr>
                <w:rFonts w:eastAsia="휴먼명조"/>
                <w:b/>
                <w:color w:val="000000"/>
                <w:lang w:val="en-AU" w:bidi="th-TH"/>
              </w:rPr>
              <w:t>Scope</w:t>
            </w:r>
          </w:p>
        </w:tc>
        <w:tc>
          <w:tcPr>
            <w:tcW w:w="7401"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jc w:val="both"/>
              <w:rPr>
                <w:rFonts w:eastAsia="FangSong"/>
              </w:rPr>
            </w:pPr>
            <w:r w:rsidRPr="008E0CBB">
              <w:rPr>
                <w:rFonts w:eastAsia="FangSong"/>
              </w:rPr>
              <w:t>The scope of this report is to cover standardization and conformity assessment systems, policy and strategy of APT member countries.</w:t>
            </w:r>
          </w:p>
        </w:tc>
      </w:tr>
      <w:tr w:rsidR="007D361B" w:rsidRPr="008E0CBB" w:rsidTr="002907FE">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rPr>
            </w:pPr>
            <w:r w:rsidRPr="008E0CBB">
              <w:rPr>
                <w:rFonts w:eastAsia="휴먼명조"/>
                <w:b/>
                <w:color w:val="000000"/>
                <w:lang w:val="en-AU" w:bidi="th-TH"/>
              </w:rPr>
              <w:t>Purpose</w:t>
            </w:r>
          </w:p>
        </w:tc>
        <w:tc>
          <w:tcPr>
            <w:tcW w:w="7401"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spacing w:before="100" w:beforeAutospacing="1" w:after="100" w:afterAutospacing="1" w:line="312" w:lineRule="auto"/>
              <w:jc w:val="both"/>
              <w:rPr>
                <w:rFonts w:eastAsia="MS Gothic"/>
                <w:kern w:val="2"/>
                <w:lang w:bidi="th-TH"/>
              </w:rPr>
            </w:pPr>
            <w:r w:rsidRPr="008E0CBB">
              <w:rPr>
                <w:rFonts w:eastAsia="MS Gothic"/>
                <w:kern w:val="2"/>
                <w:lang w:val="en-AU" w:bidi="th-TH"/>
              </w:rPr>
              <w:t xml:space="preserve">The purpose of this activity is to </w:t>
            </w:r>
            <w:r w:rsidRPr="008E0CBB">
              <w:rPr>
                <w:rFonts w:eastAsia="Malgun Gothic"/>
                <w:kern w:val="2"/>
              </w:rPr>
              <w:t xml:space="preserve">collect and share information on ICT standardization </w:t>
            </w:r>
            <w:r w:rsidRPr="008E0CBB">
              <w:rPr>
                <w:rFonts w:eastAsia="FangSong"/>
              </w:rPr>
              <w:t>and conformity assessment</w:t>
            </w:r>
            <w:r w:rsidRPr="008E0CBB">
              <w:rPr>
                <w:rFonts w:eastAsia="Malgun Gothic"/>
                <w:kern w:val="2"/>
              </w:rPr>
              <w:t xml:space="preserve"> systems, </w:t>
            </w:r>
            <w:r w:rsidRPr="008E0CBB">
              <w:rPr>
                <w:rFonts w:eastAsia="FangSong"/>
              </w:rPr>
              <w:t>policy and strategy</w:t>
            </w:r>
            <w:r w:rsidRPr="008E0CBB">
              <w:rPr>
                <w:rFonts w:eastAsia="Malgun Gothic"/>
                <w:kern w:val="2"/>
              </w:rPr>
              <w:t xml:space="preserve"> of APT Member countries.</w:t>
            </w:r>
          </w:p>
        </w:tc>
      </w:tr>
      <w:tr w:rsidR="007D361B" w:rsidRPr="008E0CBB" w:rsidTr="002907FE">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rPr>
            </w:pPr>
            <w:r w:rsidRPr="008E0CBB">
              <w:rPr>
                <w:rFonts w:eastAsia="휴먼명조"/>
                <w:b/>
                <w:color w:val="000000"/>
                <w:lang w:val="en-AU" w:bidi="th-TH"/>
              </w:rPr>
              <w:t>Related Document</w:t>
            </w:r>
          </w:p>
        </w:tc>
        <w:tc>
          <w:tcPr>
            <w:tcW w:w="7401" w:type="dxa"/>
            <w:tcBorders>
              <w:top w:val="single" w:sz="4" w:space="0" w:color="auto"/>
              <w:left w:val="single" w:sz="4" w:space="0" w:color="auto"/>
              <w:bottom w:val="single" w:sz="4" w:space="0" w:color="auto"/>
              <w:right w:val="single" w:sz="4" w:space="0" w:color="auto"/>
            </w:tcBorders>
          </w:tcPr>
          <w:p w:rsidR="007D361B" w:rsidRPr="008E0CBB" w:rsidRDefault="00A95235" w:rsidP="007D361B">
            <w:pPr>
              <w:widowControl w:val="0"/>
              <w:overflowPunct w:val="0"/>
              <w:autoSpaceDE w:val="0"/>
              <w:autoSpaceDN w:val="0"/>
              <w:adjustRightInd w:val="0"/>
              <w:snapToGrid w:val="0"/>
              <w:spacing w:before="120" w:after="120" w:line="256" w:lineRule="auto"/>
              <w:jc w:val="both"/>
              <w:textAlignment w:val="baseline"/>
              <w:rPr>
                <w:rFonts w:eastAsia="Times New Roman"/>
                <w:kern w:val="2"/>
                <w:lang w:val="en-AU" w:eastAsia="zh-CN" w:bidi="th-TH"/>
              </w:rPr>
            </w:pPr>
            <w:hyperlink r:id="rId9" w:tgtFrame="_blank" w:history="1">
              <w:r w:rsidR="007D361B" w:rsidRPr="008E0CBB">
                <w:rPr>
                  <w:rStyle w:val="Hyperlink"/>
                  <w:rFonts w:eastAsia="Times New Roman"/>
                  <w:kern w:val="2"/>
                  <w:lang w:eastAsia="zh-CN" w:bidi="th-TH"/>
                </w:rPr>
                <w:t>ASTAP-26/TMP-53</w:t>
              </w:r>
            </w:hyperlink>
          </w:p>
        </w:tc>
      </w:tr>
      <w:tr w:rsidR="007D361B" w:rsidRPr="008E0CBB" w:rsidTr="002907FE">
        <w:trPr>
          <w:trHeight w:val="773"/>
          <w:jc w:val="center"/>
        </w:trPr>
        <w:tc>
          <w:tcPr>
            <w:tcW w:w="2139"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rPr>
            </w:pPr>
            <w:r w:rsidRPr="008E0CBB">
              <w:rPr>
                <w:rFonts w:eastAsia="휴먼명조"/>
                <w:b/>
                <w:color w:val="000000"/>
                <w:lang w:val="en-AU" w:bidi="th-TH"/>
              </w:rPr>
              <w:t>Timelines</w:t>
            </w:r>
          </w:p>
        </w:tc>
        <w:tc>
          <w:tcPr>
            <w:tcW w:w="7401"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tabs>
                <w:tab w:val="left" w:pos="673"/>
              </w:tabs>
              <w:overflowPunct w:val="0"/>
              <w:autoSpaceDE w:val="0"/>
              <w:autoSpaceDN w:val="0"/>
              <w:adjustRightInd w:val="0"/>
              <w:snapToGrid w:val="0"/>
              <w:spacing w:before="120" w:after="120" w:line="256" w:lineRule="auto"/>
              <w:textAlignment w:val="baseline"/>
              <w:rPr>
                <w:rFonts w:eastAsia="MS Gothic"/>
                <w:b/>
                <w:kern w:val="2"/>
                <w:u w:val="single"/>
                <w:lang w:val="en-AU" w:bidi="th-TH"/>
              </w:rPr>
            </w:pPr>
            <w:r w:rsidRPr="008E0CBB">
              <w:rPr>
                <w:rFonts w:eastAsia="MS Gothic"/>
                <w:b/>
                <w:kern w:val="2"/>
                <w:u w:val="single"/>
                <w:lang w:val="en-AU" w:bidi="th-TH"/>
              </w:rPr>
              <w:t>2015-2017:</w:t>
            </w:r>
          </w:p>
          <w:p w:rsidR="007D361B" w:rsidRPr="008E0CBB" w:rsidRDefault="007D361B" w:rsidP="007D361B">
            <w:pPr>
              <w:widowControl w:val="0"/>
              <w:tabs>
                <w:tab w:val="left" w:pos="673"/>
              </w:tabs>
              <w:overflowPunct w:val="0"/>
              <w:autoSpaceDE w:val="0"/>
              <w:autoSpaceDN w:val="0"/>
              <w:adjustRightInd w:val="0"/>
              <w:snapToGrid w:val="0"/>
              <w:spacing w:before="120" w:after="120" w:line="256" w:lineRule="auto"/>
              <w:textAlignment w:val="baseline"/>
              <w:rPr>
                <w:rFonts w:eastAsia="Times New Roman"/>
              </w:rPr>
            </w:pPr>
            <w:r w:rsidRPr="008E0CBB">
              <w:rPr>
                <w:rFonts w:eastAsia="MS Gothic"/>
                <w:kern w:val="2"/>
                <w:lang w:val="en-AU" w:bidi="th-TH"/>
              </w:rPr>
              <w:t xml:space="preserve">ASTAP- 26:          </w:t>
            </w:r>
            <w:r w:rsidRPr="008E0CBB">
              <w:rPr>
                <w:rFonts w:eastAsia="Times New Roman"/>
              </w:rPr>
              <w:t>Draft and confirm the questionnaire</w:t>
            </w:r>
          </w:p>
          <w:p w:rsidR="007D361B" w:rsidRPr="008E0CBB" w:rsidRDefault="007D361B" w:rsidP="007D361B">
            <w:pPr>
              <w:widowControl w:val="0"/>
              <w:tabs>
                <w:tab w:val="left" w:pos="1276"/>
              </w:tabs>
              <w:overflowPunct w:val="0"/>
              <w:autoSpaceDE w:val="0"/>
              <w:autoSpaceDN w:val="0"/>
              <w:adjustRightInd w:val="0"/>
              <w:snapToGrid w:val="0"/>
              <w:spacing w:before="120" w:after="120" w:line="256" w:lineRule="auto"/>
              <w:textAlignment w:val="baseline"/>
              <w:rPr>
                <w:rFonts w:eastAsia="Times New Roman"/>
              </w:rPr>
            </w:pPr>
            <w:r w:rsidRPr="008E0CBB">
              <w:rPr>
                <w:rFonts w:eastAsia="Times New Roman"/>
              </w:rPr>
              <w:t>ASTAP 26-27:      Send the questionnaire to APT countries</w:t>
            </w:r>
          </w:p>
          <w:p w:rsidR="007D361B" w:rsidRPr="008E0CBB" w:rsidRDefault="007D361B" w:rsidP="007D361B">
            <w:pPr>
              <w:widowControl w:val="0"/>
              <w:tabs>
                <w:tab w:val="left" w:pos="673"/>
              </w:tabs>
              <w:overflowPunct w:val="0"/>
              <w:autoSpaceDE w:val="0"/>
              <w:autoSpaceDN w:val="0"/>
              <w:adjustRightInd w:val="0"/>
              <w:snapToGrid w:val="0"/>
              <w:spacing w:before="120" w:after="120" w:line="256" w:lineRule="auto"/>
              <w:textAlignment w:val="baseline"/>
              <w:rPr>
                <w:rFonts w:eastAsia="Times New Roman"/>
              </w:rPr>
            </w:pPr>
            <w:r w:rsidRPr="008E0CBB">
              <w:rPr>
                <w:rFonts w:eastAsia="Times New Roman"/>
              </w:rPr>
              <w:lastRenderedPageBreak/>
              <w:t>ASTAP - 27:         Finalize report and present to ASTAP.</w:t>
            </w:r>
          </w:p>
          <w:p w:rsidR="007D361B" w:rsidRPr="008E0CBB" w:rsidRDefault="007D361B" w:rsidP="007D361B">
            <w:pPr>
              <w:widowControl w:val="0"/>
              <w:tabs>
                <w:tab w:val="left" w:pos="673"/>
              </w:tabs>
              <w:overflowPunct w:val="0"/>
              <w:autoSpaceDE w:val="0"/>
              <w:autoSpaceDN w:val="0"/>
              <w:adjustRightInd w:val="0"/>
              <w:snapToGrid w:val="0"/>
              <w:spacing w:before="120" w:after="120" w:line="256" w:lineRule="auto"/>
              <w:ind w:firstLine="7"/>
              <w:textAlignment w:val="baseline"/>
              <w:rPr>
                <w:rFonts w:eastAsia="Times New Roman"/>
                <w:kern w:val="2"/>
                <w:lang w:bidi="th-TH"/>
              </w:rPr>
            </w:pPr>
            <w:r w:rsidRPr="008E0CBB">
              <w:rPr>
                <w:rFonts w:eastAsia="Times New Roman"/>
              </w:rPr>
              <w:t>ASTAP-28:           Continue improvement of the report to add more information      of the other countries within the region</w:t>
            </w:r>
          </w:p>
        </w:tc>
      </w:tr>
    </w:tbl>
    <w:p w:rsidR="002907FE" w:rsidRPr="008E0CBB" w:rsidRDefault="002907FE" w:rsidP="002907FE">
      <w:pPr>
        <w:rPr>
          <w:lang w:eastAsia="ja-JP"/>
        </w:rPr>
      </w:pPr>
    </w:p>
    <w:p w:rsidR="002907FE" w:rsidRPr="008E0CBB" w:rsidRDefault="002907FE" w:rsidP="002907FE">
      <w:pPr>
        <w:pStyle w:val="ListParagraph"/>
        <w:numPr>
          <w:ilvl w:val="0"/>
          <w:numId w:val="7"/>
        </w:numPr>
        <w:rPr>
          <w:rFonts w:asciiTheme="minorHAnsi" w:hAnsiTheme="minorHAnsi"/>
          <w:b/>
          <w:bCs/>
          <w:caps/>
          <w:szCs w:val="28"/>
        </w:rPr>
      </w:pPr>
      <w:r w:rsidRPr="008E0CBB">
        <w:rPr>
          <w:rFonts w:asciiTheme="minorHAnsi" w:hAnsiTheme="minorHAnsi"/>
          <w:b/>
          <w:bCs/>
          <w:caps/>
          <w:szCs w:val="28"/>
        </w:rPr>
        <w:t xml:space="preserve"> EG ITU-T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7560"/>
      </w:tblGrid>
      <w:tr w:rsidR="002907FE" w:rsidRPr="008E0CBB" w:rsidTr="007D361B">
        <w:trPr>
          <w:trHeight w:val="448"/>
          <w:jc w:val="center"/>
        </w:trPr>
        <w:tc>
          <w:tcPr>
            <w:tcW w:w="1980" w:type="dxa"/>
            <w:tcBorders>
              <w:top w:val="single" w:sz="4" w:space="0" w:color="auto"/>
              <w:left w:val="single" w:sz="4" w:space="0" w:color="auto"/>
              <w:bottom w:val="single" w:sz="4" w:space="0" w:color="auto"/>
              <w:right w:val="single" w:sz="4" w:space="0" w:color="auto"/>
            </w:tcBorders>
          </w:tcPr>
          <w:p w:rsidR="002907FE" w:rsidRPr="008E0CBB" w:rsidRDefault="007D361B" w:rsidP="00B77CDD">
            <w:pPr>
              <w:widowControl w:val="0"/>
              <w:snapToGrid w:val="0"/>
              <w:spacing w:before="240" w:after="120" w:line="256" w:lineRule="auto"/>
              <w:jc w:val="both"/>
              <w:rPr>
                <w:rFonts w:eastAsia="MS Gothic"/>
                <w:kern w:val="2"/>
                <w:lang w:val="en-AU" w:eastAsia="ja-JP" w:bidi="th-TH"/>
                <w14:ligatures w14:val="standard"/>
              </w:rPr>
            </w:pPr>
            <w:r w:rsidRPr="008E0CBB">
              <w:rPr>
                <w:rFonts w:eastAsia="MS Gothic"/>
                <w:kern w:val="2"/>
                <w:lang w:val="en-AU" w:eastAsia="ja-JP" w:bidi="th-TH"/>
                <w14:ligatures w14:val="standard"/>
              </w:rPr>
              <w:t>No.</w:t>
            </w:r>
          </w:p>
        </w:tc>
        <w:tc>
          <w:tcPr>
            <w:tcW w:w="7560" w:type="dxa"/>
            <w:tcBorders>
              <w:top w:val="single" w:sz="4" w:space="0" w:color="auto"/>
              <w:left w:val="single" w:sz="4" w:space="0" w:color="auto"/>
              <w:bottom w:val="single" w:sz="4" w:space="0" w:color="auto"/>
              <w:right w:val="single" w:sz="4" w:space="0" w:color="auto"/>
            </w:tcBorders>
            <w:vAlign w:val="center"/>
          </w:tcPr>
          <w:p w:rsidR="002907FE" w:rsidRPr="008E0CBB" w:rsidRDefault="007D361B" w:rsidP="00B77CDD">
            <w:pPr>
              <w:widowControl w:val="0"/>
              <w:spacing w:before="120" w:after="120" w:line="256" w:lineRule="auto"/>
              <w:jc w:val="both"/>
              <w:rPr>
                <w:bCs/>
                <w:kern w:val="2"/>
                <w:lang w:val="en-AU" w:eastAsia="zh-CN" w:bidi="th-TH"/>
                <w14:ligatures w14:val="standard"/>
              </w:rPr>
            </w:pPr>
            <w:r w:rsidRPr="008E0CBB">
              <w:rPr>
                <w:bCs/>
                <w:kern w:val="2"/>
                <w:lang w:val="en-AU" w:eastAsia="zh-CN" w:bidi="th-TH"/>
                <w14:ligatures w14:val="standard"/>
              </w:rPr>
              <w:t>ITU-T-1</w:t>
            </w:r>
          </w:p>
        </w:tc>
      </w:tr>
      <w:tr w:rsidR="007D361B" w:rsidRPr="008E0CBB" w:rsidTr="00B77CDD">
        <w:trPr>
          <w:trHeight w:val="448"/>
          <w:jc w:val="center"/>
        </w:trPr>
        <w:tc>
          <w:tcPr>
            <w:tcW w:w="198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snapToGrid w:val="0"/>
              <w:spacing w:before="240" w:after="120" w:line="256" w:lineRule="auto"/>
              <w:jc w:val="both"/>
              <w:rPr>
                <w:rFonts w:eastAsia="MS Gothic"/>
                <w:kern w:val="2"/>
                <w:lang w:val="en-AU" w:eastAsia="ja-JP" w:bidi="th-TH"/>
                <w14:ligatures w14:val="standard"/>
              </w:rPr>
            </w:pPr>
            <w:r w:rsidRPr="008E0CBB">
              <w:rPr>
                <w:b/>
                <w:lang w:val="en-AU" w:bidi="th-TH"/>
                <w14:ligatures w14:val="standard"/>
              </w:rPr>
              <w:t>Title</w:t>
            </w:r>
          </w:p>
        </w:tc>
        <w:tc>
          <w:tcPr>
            <w:tcW w:w="7560" w:type="dxa"/>
            <w:tcBorders>
              <w:top w:val="single" w:sz="4" w:space="0" w:color="auto"/>
              <w:left w:val="single" w:sz="4" w:space="0" w:color="auto"/>
              <w:bottom w:val="single" w:sz="4" w:space="0" w:color="auto"/>
              <w:right w:val="single" w:sz="4" w:space="0" w:color="auto"/>
            </w:tcBorders>
            <w:vAlign w:val="center"/>
          </w:tcPr>
          <w:p w:rsidR="007D361B" w:rsidRPr="008E0CBB" w:rsidRDefault="007D361B" w:rsidP="007D361B">
            <w:pPr>
              <w:widowControl w:val="0"/>
              <w:spacing w:before="120" w:after="120" w:line="256" w:lineRule="auto"/>
              <w:jc w:val="both"/>
              <w:rPr>
                <w:bCs/>
                <w:kern w:val="2"/>
                <w:lang w:val="en-AU" w:eastAsia="zh-CN" w:bidi="th-TH"/>
                <w14:ligatures w14:val="standard"/>
              </w:rPr>
            </w:pPr>
            <w:r w:rsidRPr="008E0CBB">
              <w:rPr>
                <w:bCs/>
                <w:kern w:val="2"/>
                <w:lang w:val="en-AU" w:eastAsia="zh-CN" w:bidi="th-TH"/>
                <w14:ligatures w14:val="standard"/>
              </w:rPr>
              <w:t>Conformance and interoperability (C&amp;I)</w:t>
            </w:r>
          </w:p>
        </w:tc>
      </w:tr>
      <w:tr w:rsidR="007D361B" w:rsidRPr="008E0CBB" w:rsidTr="00B77CDD">
        <w:trPr>
          <w:trHeight w:val="468"/>
          <w:jc w:val="center"/>
        </w:trPr>
        <w:tc>
          <w:tcPr>
            <w:tcW w:w="1980"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rPr>
                <w:rFonts w:eastAsia="MS Gothic"/>
                <w:b/>
                <w:kern w:val="2"/>
                <w:lang w:val="en-AU" w:eastAsia="ja-JP" w:bidi="th-TH"/>
                <w14:ligatures w14:val="standard"/>
              </w:rPr>
            </w:pPr>
            <w:r w:rsidRPr="008E0CBB">
              <w:rPr>
                <w:b/>
                <w:lang w:val="en-AU" w:bidi="th-TH"/>
                <w14:ligatures w14:val="standard"/>
              </w:rPr>
              <w:t>Output Document Type</w:t>
            </w:r>
          </w:p>
        </w:tc>
        <w:tc>
          <w:tcPr>
            <w:tcW w:w="756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overflowPunct w:val="0"/>
              <w:autoSpaceDE w:val="0"/>
              <w:autoSpaceDN w:val="0"/>
              <w:adjustRightInd w:val="0"/>
              <w:snapToGrid w:val="0"/>
              <w:spacing w:before="120" w:after="120" w:line="256" w:lineRule="auto"/>
              <w:jc w:val="both"/>
              <w:textAlignment w:val="baseline"/>
              <w:rPr>
                <w:rFonts w:eastAsia="MS Gothic"/>
                <w:kern w:val="2"/>
                <w:lang w:val="en-AU" w:bidi="th-TH"/>
                <w14:ligatures w14:val="standard"/>
              </w:rPr>
            </w:pPr>
            <w:r w:rsidRPr="008E0CBB">
              <w:rPr>
                <w:rFonts w:eastAsia="MS Gothic"/>
                <w:kern w:val="2"/>
                <w:lang w:val="en-AU" w:bidi="th-TH"/>
                <w14:ligatures w14:val="standard"/>
              </w:rPr>
              <w:t>APT Report</w:t>
            </w:r>
          </w:p>
        </w:tc>
      </w:tr>
      <w:tr w:rsidR="007D361B" w:rsidRPr="008E0CBB" w:rsidTr="00B77CDD">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14:ligatures w14:val="standard"/>
              </w:rPr>
            </w:pPr>
            <w:r w:rsidRPr="008E0CBB">
              <w:rPr>
                <w:rFonts w:eastAsia="휴먼명조"/>
                <w:b/>
                <w:color w:val="000000"/>
                <w:lang w:val="en-AU" w:bidi="th-TH"/>
                <w14:ligatures w14:val="standard"/>
              </w:rPr>
              <w:t>Group/Chair</w:t>
            </w:r>
          </w:p>
        </w:tc>
        <w:tc>
          <w:tcPr>
            <w:tcW w:w="756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overflowPunct w:val="0"/>
              <w:autoSpaceDE w:val="0"/>
              <w:autoSpaceDN w:val="0"/>
              <w:adjustRightInd w:val="0"/>
              <w:snapToGrid w:val="0"/>
              <w:spacing w:before="120" w:after="120" w:line="256" w:lineRule="auto"/>
              <w:jc w:val="both"/>
              <w:textAlignment w:val="baseline"/>
              <w:rPr>
                <w:kern w:val="2"/>
                <w:lang w:val="en-AU" w:eastAsia="zh-CN" w:bidi="th-TH"/>
                <w14:ligatures w14:val="standard"/>
              </w:rPr>
            </w:pPr>
            <w:r w:rsidRPr="008E0CBB">
              <w:rPr>
                <w:kern w:val="2"/>
                <w:lang w:val="en-AU" w:eastAsia="zh-CN" w:bidi="th-TH"/>
                <w14:ligatures w14:val="standard"/>
              </w:rPr>
              <w:t>EG ITU / Mr. Kaoru Kenyoshi</w:t>
            </w:r>
          </w:p>
        </w:tc>
      </w:tr>
      <w:tr w:rsidR="007D361B" w:rsidRPr="008E0CBB" w:rsidTr="00B77CDD">
        <w:trPr>
          <w:trHeight w:val="497"/>
          <w:jc w:val="center"/>
        </w:trPr>
        <w:tc>
          <w:tcPr>
            <w:tcW w:w="1980"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14:ligatures w14:val="standard"/>
              </w:rPr>
            </w:pPr>
            <w:r w:rsidRPr="008E0CBB">
              <w:rPr>
                <w:rFonts w:eastAsia="휴먼명조"/>
                <w:b/>
                <w:color w:val="000000"/>
                <w:lang w:val="en-AU" w:bidi="th-TH"/>
                <w14:ligatures w14:val="standard"/>
              </w:rPr>
              <w:t>Editor(s)</w:t>
            </w:r>
          </w:p>
        </w:tc>
        <w:tc>
          <w:tcPr>
            <w:tcW w:w="756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overflowPunct w:val="0"/>
              <w:autoSpaceDE w:val="0"/>
              <w:autoSpaceDN w:val="0"/>
              <w:adjustRightInd w:val="0"/>
              <w:snapToGrid w:val="0"/>
              <w:spacing w:before="120" w:after="120" w:line="256" w:lineRule="auto"/>
              <w:jc w:val="both"/>
              <w:textAlignment w:val="baseline"/>
              <w:rPr>
                <w:kern w:val="2"/>
                <w:lang w:val="en-AU" w:eastAsia="zh-CN" w:bidi="th-TH"/>
                <w14:ligatures w14:val="standard"/>
              </w:rPr>
            </w:pPr>
            <w:r w:rsidRPr="008E0CBB">
              <w:rPr>
                <w:kern w:val="2"/>
                <w:lang w:val="en-AU" w:eastAsia="zh-CN" w:bidi="th-TH"/>
                <w14:ligatures w14:val="standard"/>
              </w:rPr>
              <w:t>Mr. Kaoru Kenyoshi, Mr. Nguyen Van Khoa</w:t>
            </w:r>
          </w:p>
        </w:tc>
      </w:tr>
      <w:tr w:rsidR="007D361B" w:rsidRPr="008E0CBB" w:rsidTr="00B77CDD">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14:ligatures w14:val="standard"/>
              </w:rPr>
            </w:pPr>
            <w:r w:rsidRPr="008E0CBB">
              <w:rPr>
                <w:rFonts w:eastAsia="휴먼명조"/>
                <w:b/>
                <w:color w:val="000000"/>
                <w:lang w:val="en-AU" w:bidi="th-TH"/>
                <w14:ligatures w14:val="standard"/>
              </w:rPr>
              <w:t>Scope</w:t>
            </w:r>
          </w:p>
        </w:tc>
        <w:tc>
          <w:tcPr>
            <w:tcW w:w="756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autoSpaceDE w:val="0"/>
              <w:autoSpaceDN w:val="0"/>
              <w:spacing w:before="120" w:after="120"/>
              <w:rPr>
                <w:rFonts w:eastAsia="MS Mincho" w:cs="Angsana New"/>
                <w:lang w:val="en-AU" w:eastAsia="ja-JP"/>
              </w:rPr>
            </w:pPr>
            <w:r w:rsidRPr="008E0CBB">
              <w:rPr>
                <w:rFonts w:eastAsia="MS Mincho" w:cs="Angsana New"/>
                <w:lang w:val="en-AU" w:eastAsia="ja-JP"/>
              </w:rPr>
              <w:t xml:space="preserve">The scope of this work plan is developing an APT report on C&amp;I relating to ITU C&amp;I programme in four pillars </w:t>
            </w:r>
          </w:p>
          <w:p w:rsidR="007D361B" w:rsidRPr="008E0CBB" w:rsidRDefault="007D361B" w:rsidP="007D361B">
            <w:pPr>
              <w:numPr>
                <w:ilvl w:val="0"/>
                <w:numId w:val="1"/>
              </w:numPr>
              <w:tabs>
                <w:tab w:val="clear" w:pos="360"/>
              </w:tabs>
              <w:autoSpaceDE w:val="0"/>
              <w:autoSpaceDN w:val="0"/>
              <w:spacing w:after="0" w:line="240" w:lineRule="auto"/>
              <w:rPr>
                <w:rFonts w:eastAsia="MS Mincho" w:cs="Angsana New"/>
                <w:lang w:eastAsia="ja-JP"/>
              </w:rPr>
            </w:pPr>
            <w:r w:rsidRPr="008E0CBB">
              <w:rPr>
                <w:rFonts w:eastAsia="MS Mincho" w:cs="Angsana New"/>
                <w:lang w:eastAsia="ja-JP"/>
              </w:rPr>
              <w:t>Pillar1: conformity assessment</w:t>
            </w:r>
          </w:p>
          <w:p w:rsidR="007D361B" w:rsidRPr="008E0CBB" w:rsidRDefault="007D361B" w:rsidP="007D361B">
            <w:pPr>
              <w:numPr>
                <w:ilvl w:val="0"/>
                <w:numId w:val="1"/>
              </w:numPr>
              <w:tabs>
                <w:tab w:val="clear" w:pos="360"/>
              </w:tabs>
              <w:autoSpaceDE w:val="0"/>
              <w:autoSpaceDN w:val="0"/>
              <w:spacing w:after="0" w:line="240" w:lineRule="auto"/>
              <w:rPr>
                <w:rFonts w:eastAsia="MS Mincho" w:cs="Angsana New"/>
                <w:lang w:eastAsia="ja-JP"/>
              </w:rPr>
            </w:pPr>
            <w:r w:rsidRPr="008E0CBB">
              <w:rPr>
                <w:rFonts w:eastAsia="MS Mincho" w:cs="Angsana New"/>
                <w:lang w:eastAsia="ja-JP"/>
              </w:rPr>
              <w:t>Pillar2: interoperability event</w:t>
            </w:r>
          </w:p>
          <w:p w:rsidR="007D361B" w:rsidRPr="008E0CBB" w:rsidRDefault="007D361B" w:rsidP="007D361B">
            <w:pPr>
              <w:numPr>
                <w:ilvl w:val="0"/>
                <w:numId w:val="1"/>
              </w:numPr>
              <w:tabs>
                <w:tab w:val="clear" w:pos="360"/>
              </w:tabs>
              <w:autoSpaceDE w:val="0"/>
              <w:autoSpaceDN w:val="0"/>
              <w:spacing w:after="0" w:line="240" w:lineRule="auto"/>
              <w:rPr>
                <w:rFonts w:eastAsia="MS Mincho" w:cs="Angsana New"/>
                <w:lang w:eastAsia="ja-JP"/>
              </w:rPr>
            </w:pPr>
            <w:r w:rsidRPr="008E0CBB">
              <w:rPr>
                <w:rFonts w:eastAsia="MS Mincho" w:cs="Angsana New"/>
                <w:lang w:eastAsia="ja-JP"/>
              </w:rPr>
              <w:t>Pillar3: capacity building</w:t>
            </w:r>
          </w:p>
          <w:p w:rsidR="007D361B" w:rsidRPr="008E0CBB" w:rsidRDefault="007D361B" w:rsidP="007D361B">
            <w:pPr>
              <w:numPr>
                <w:ilvl w:val="0"/>
                <w:numId w:val="1"/>
              </w:numPr>
              <w:tabs>
                <w:tab w:val="clear" w:pos="360"/>
              </w:tabs>
              <w:autoSpaceDE w:val="0"/>
              <w:autoSpaceDN w:val="0"/>
              <w:spacing w:after="0" w:line="240" w:lineRule="auto"/>
              <w:rPr>
                <w:rFonts w:eastAsia="MS Gothic"/>
                <w:kern w:val="2"/>
                <w:lang w:val="en-AU" w:bidi="th-TH"/>
                <w14:ligatures w14:val="standard"/>
              </w:rPr>
            </w:pPr>
            <w:r w:rsidRPr="008E0CBB">
              <w:rPr>
                <w:rFonts w:eastAsia="MS Mincho" w:cs="Angsana New"/>
                <w:lang w:eastAsia="ja-JP"/>
              </w:rPr>
              <w:t xml:space="preserve">Pillar4: assistance in the establishment of test </w:t>
            </w:r>
            <w:proofErr w:type="spellStart"/>
            <w:r w:rsidRPr="008E0CBB">
              <w:rPr>
                <w:rFonts w:eastAsia="MS Mincho" w:cs="Angsana New"/>
                <w:lang w:eastAsia="ja-JP"/>
              </w:rPr>
              <w:t>centres</w:t>
            </w:r>
            <w:proofErr w:type="spellEnd"/>
            <w:r w:rsidRPr="008E0CBB">
              <w:rPr>
                <w:rFonts w:eastAsia="MS Mincho" w:cs="Angsana New"/>
                <w:lang w:eastAsia="ja-JP"/>
              </w:rPr>
              <w:t xml:space="preserve"> and C&amp;I programmes in developing countries</w:t>
            </w:r>
          </w:p>
        </w:tc>
      </w:tr>
      <w:tr w:rsidR="007D361B" w:rsidRPr="008E0CBB" w:rsidTr="00B77CDD">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14:ligatures w14:val="standard"/>
              </w:rPr>
            </w:pPr>
            <w:r w:rsidRPr="008E0CBB">
              <w:rPr>
                <w:rFonts w:eastAsia="휴먼명조"/>
                <w:b/>
                <w:color w:val="000000"/>
                <w:lang w:val="en-AU" w:bidi="th-TH"/>
                <w14:ligatures w14:val="standard"/>
              </w:rPr>
              <w:t>Purpose</w:t>
            </w:r>
          </w:p>
        </w:tc>
        <w:tc>
          <w:tcPr>
            <w:tcW w:w="756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autoSpaceDE w:val="0"/>
              <w:autoSpaceDN w:val="0"/>
              <w:spacing w:before="120"/>
              <w:rPr>
                <w:rFonts w:eastAsia="MS Mincho" w:cs="Angsana New"/>
                <w:lang w:val="en-AU" w:eastAsia="ja-JP"/>
              </w:rPr>
            </w:pPr>
            <w:r w:rsidRPr="008E0CBB">
              <w:rPr>
                <w:rFonts w:eastAsia="MS Mincho" w:cs="Angsana New"/>
                <w:lang w:val="en-AU" w:eastAsia="ja-JP"/>
              </w:rPr>
              <w:t xml:space="preserve">This work plan aims to share the information and foster understanding and promote activities on </w:t>
            </w:r>
            <w:proofErr w:type="gramStart"/>
            <w:r w:rsidRPr="008E0CBB">
              <w:rPr>
                <w:rFonts w:eastAsia="MS Mincho" w:cs="Angsana New"/>
                <w:lang w:val="en-AU" w:eastAsia="ja-JP"/>
              </w:rPr>
              <w:t>C&amp;I</w:t>
            </w:r>
            <w:proofErr w:type="gramEnd"/>
            <w:r w:rsidRPr="008E0CBB">
              <w:rPr>
                <w:rFonts w:eastAsia="MS Mincho" w:cs="Angsana New"/>
                <w:lang w:val="en-AU" w:eastAsia="ja-JP"/>
              </w:rPr>
              <w:t xml:space="preserve"> in the APT member countries. And it also supports to build the capability and find the resolution for interoperability issues of APT member countries. </w:t>
            </w:r>
          </w:p>
          <w:p w:rsidR="007D361B" w:rsidRPr="008E0CBB" w:rsidRDefault="007D361B" w:rsidP="007D361B">
            <w:pPr>
              <w:autoSpaceDE w:val="0"/>
              <w:autoSpaceDN w:val="0"/>
              <w:spacing w:before="120"/>
              <w:rPr>
                <w:rFonts w:eastAsia="MS Mincho" w:cs="Angsana New"/>
                <w:lang w:val="en-AU" w:eastAsia="ja-JP"/>
              </w:rPr>
            </w:pPr>
            <w:r w:rsidRPr="008E0CBB">
              <w:rPr>
                <w:rFonts w:eastAsia="MS Mincho" w:cs="Angsana New"/>
                <w:lang w:val="en-AU" w:eastAsia="ja-JP"/>
              </w:rPr>
              <w:t>Related items in the matrix to follow up APT strategic plan 2015-2017</w:t>
            </w:r>
          </w:p>
          <w:p w:rsidR="007D361B" w:rsidRPr="008E0CBB" w:rsidRDefault="007D361B" w:rsidP="007D361B">
            <w:pPr>
              <w:pStyle w:val="ListParagraph"/>
              <w:numPr>
                <w:ilvl w:val="0"/>
                <w:numId w:val="3"/>
              </w:numPr>
              <w:spacing w:before="120"/>
              <w:rPr>
                <w:rFonts w:asciiTheme="minorHAnsi" w:hAnsiTheme="minorHAnsi"/>
                <w:sz w:val="22"/>
                <w:szCs w:val="22"/>
                <w:lang w:val="en-AU"/>
              </w:rPr>
            </w:pPr>
            <w:r w:rsidRPr="008E0CBB">
              <w:rPr>
                <w:rFonts w:asciiTheme="minorHAnsi" w:hAnsiTheme="minorHAnsi"/>
                <w:sz w:val="22"/>
                <w:szCs w:val="22"/>
                <w:lang w:val="en-AU"/>
              </w:rPr>
              <w:t>1.2, 1.4, 2.2, 2.8, 6.1, 6.2, 7.3, 7.4, 7.5, 8.1, 8.3, 8.4, 8.5, 8.6</w:t>
            </w:r>
          </w:p>
        </w:tc>
      </w:tr>
      <w:tr w:rsidR="007D361B" w:rsidRPr="008E0CBB" w:rsidTr="00B77CDD">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14:ligatures w14:val="standard"/>
              </w:rPr>
            </w:pPr>
            <w:r w:rsidRPr="008E0CBB">
              <w:rPr>
                <w:rFonts w:eastAsia="휴먼명조"/>
                <w:b/>
                <w:color w:val="000000"/>
                <w:lang w:val="en-AU" w:bidi="th-TH"/>
                <w14:ligatures w14:val="standard"/>
              </w:rPr>
              <w:t>Related Document</w:t>
            </w:r>
          </w:p>
        </w:tc>
        <w:tc>
          <w:tcPr>
            <w:tcW w:w="756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overflowPunct w:val="0"/>
              <w:autoSpaceDE w:val="0"/>
              <w:autoSpaceDN w:val="0"/>
              <w:adjustRightInd w:val="0"/>
              <w:snapToGrid w:val="0"/>
              <w:spacing w:before="120" w:after="120" w:line="256" w:lineRule="auto"/>
              <w:jc w:val="both"/>
              <w:textAlignment w:val="baseline"/>
              <w:rPr>
                <w:kern w:val="2"/>
                <w:lang w:val="en-AU" w:eastAsia="zh-CN" w:bidi="th-TH"/>
                <w14:ligatures w14:val="standard"/>
              </w:rPr>
            </w:pPr>
            <w:r w:rsidRPr="008E0CBB">
              <w:rPr>
                <w:kern w:val="2"/>
                <w:lang w:val="en-AU" w:eastAsia="zh-CN" w:bidi="th-TH"/>
                <w14:ligatures w14:val="standard"/>
              </w:rPr>
              <w:t>ASTAP-22/INP-65 Report of the 1</w:t>
            </w:r>
            <w:r w:rsidRPr="008E0CBB">
              <w:rPr>
                <w:kern w:val="2"/>
                <w:vertAlign w:val="superscript"/>
                <w:lang w:val="en-AU" w:eastAsia="zh-CN" w:bidi="th-TH"/>
                <w14:ligatures w14:val="standard"/>
              </w:rPr>
              <w:t>st</w:t>
            </w:r>
            <w:r w:rsidRPr="008E0CBB">
              <w:rPr>
                <w:kern w:val="2"/>
                <w:lang w:val="en-AU" w:eastAsia="zh-CN" w:bidi="th-TH"/>
                <w14:ligatures w14:val="standard"/>
              </w:rPr>
              <w:t xml:space="preserve"> APT/ITU C&amp;I Event 2013</w:t>
            </w:r>
          </w:p>
          <w:p w:rsidR="007D361B" w:rsidRPr="008E0CBB" w:rsidRDefault="007D361B" w:rsidP="007D361B">
            <w:pPr>
              <w:widowControl w:val="0"/>
              <w:overflowPunct w:val="0"/>
              <w:autoSpaceDE w:val="0"/>
              <w:autoSpaceDN w:val="0"/>
              <w:adjustRightInd w:val="0"/>
              <w:snapToGrid w:val="0"/>
              <w:spacing w:before="120" w:after="120" w:line="256" w:lineRule="auto"/>
              <w:textAlignment w:val="baseline"/>
              <w:rPr>
                <w:kern w:val="2"/>
                <w:lang w:val="en-AU" w:eastAsia="zh-CN" w:bidi="th-TH"/>
                <w14:ligatures w14:val="standard"/>
              </w:rPr>
            </w:pPr>
            <w:r w:rsidRPr="008E0CBB">
              <w:rPr>
                <w:kern w:val="2"/>
                <w:lang w:val="en-AU" w:eastAsia="zh-CN" w:bidi="th-TH"/>
                <w14:ligatures w14:val="standard"/>
              </w:rPr>
              <w:t>ASTAP-24/INP-43(Rev.1) Report of the 2</w:t>
            </w:r>
            <w:r w:rsidRPr="008E0CBB">
              <w:rPr>
                <w:kern w:val="2"/>
                <w:vertAlign w:val="superscript"/>
                <w:lang w:val="en-AU" w:eastAsia="zh-CN" w:bidi="th-TH"/>
                <w14:ligatures w14:val="standard"/>
              </w:rPr>
              <w:t>nd</w:t>
            </w:r>
            <w:r w:rsidRPr="008E0CBB">
              <w:rPr>
                <w:kern w:val="2"/>
                <w:lang w:val="en-AU" w:eastAsia="zh-CN" w:bidi="th-TH"/>
                <w14:ligatures w14:val="standard"/>
              </w:rPr>
              <w:t xml:space="preserve"> APT/ITU C&amp;I Event 2014</w:t>
            </w:r>
          </w:p>
          <w:p w:rsidR="007D361B" w:rsidRPr="008E0CBB" w:rsidRDefault="007D361B" w:rsidP="007D361B">
            <w:pPr>
              <w:widowControl w:val="0"/>
              <w:overflowPunct w:val="0"/>
              <w:autoSpaceDE w:val="0"/>
              <w:autoSpaceDN w:val="0"/>
              <w:adjustRightInd w:val="0"/>
              <w:snapToGrid w:val="0"/>
              <w:spacing w:before="120" w:after="120" w:line="256" w:lineRule="auto"/>
              <w:textAlignment w:val="baseline"/>
              <w:rPr>
                <w:kern w:val="2"/>
                <w:lang w:val="en-AU" w:eastAsia="zh-CN" w:bidi="th-TH"/>
                <w14:ligatures w14:val="standard"/>
              </w:rPr>
            </w:pPr>
            <w:r w:rsidRPr="008E0CBB">
              <w:rPr>
                <w:kern w:val="2"/>
                <w:lang w:val="en-AU" w:eastAsia="zh-CN" w:bidi="th-TH"/>
                <w14:ligatures w14:val="standard"/>
              </w:rPr>
              <w:t>ASTAP-26/INP-46(Rev.1) Report of the 3</w:t>
            </w:r>
            <w:r w:rsidRPr="008E0CBB">
              <w:rPr>
                <w:kern w:val="2"/>
                <w:vertAlign w:val="superscript"/>
                <w:lang w:val="en-AU" w:eastAsia="zh-CN" w:bidi="th-TH"/>
                <w14:ligatures w14:val="standard"/>
              </w:rPr>
              <w:t>rd</w:t>
            </w:r>
            <w:r w:rsidRPr="008E0CBB">
              <w:rPr>
                <w:kern w:val="2"/>
                <w:lang w:val="en-AU" w:eastAsia="zh-CN" w:bidi="th-TH"/>
                <w14:ligatures w14:val="standard"/>
              </w:rPr>
              <w:t xml:space="preserve"> APT/ITU C&amp;I Event 2015</w:t>
            </w:r>
          </w:p>
        </w:tc>
      </w:tr>
      <w:tr w:rsidR="007D361B" w:rsidRPr="008E0CBB" w:rsidTr="00B77CDD">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7D361B" w:rsidRPr="008E0CBB" w:rsidRDefault="007D361B" w:rsidP="007D361B">
            <w:pPr>
              <w:widowControl w:val="0"/>
              <w:snapToGrid w:val="0"/>
              <w:spacing w:before="120" w:after="120" w:line="256" w:lineRule="auto"/>
              <w:jc w:val="both"/>
              <w:rPr>
                <w:rFonts w:eastAsia="휴먼명조"/>
                <w:b/>
                <w:color w:val="000000"/>
                <w:kern w:val="2"/>
                <w:lang w:val="en-AU" w:eastAsia="ja-JP" w:bidi="th-TH"/>
                <w14:ligatures w14:val="standard"/>
              </w:rPr>
            </w:pPr>
            <w:r w:rsidRPr="008E0CBB">
              <w:rPr>
                <w:rFonts w:eastAsia="휴먼명조"/>
                <w:b/>
                <w:color w:val="000000"/>
                <w:lang w:val="en-AU" w:bidi="th-TH"/>
                <w14:ligatures w14:val="standard"/>
              </w:rPr>
              <w:t>Timelines</w:t>
            </w:r>
          </w:p>
        </w:tc>
        <w:tc>
          <w:tcPr>
            <w:tcW w:w="7560" w:type="dxa"/>
            <w:tcBorders>
              <w:top w:val="single" w:sz="4" w:space="0" w:color="auto"/>
              <w:left w:val="single" w:sz="4" w:space="0" w:color="auto"/>
              <w:bottom w:val="single" w:sz="4" w:space="0" w:color="auto"/>
              <w:right w:val="single" w:sz="4" w:space="0" w:color="auto"/>
            </w:tcBorders>
          </w:tcPr>
          <w:p w:rsidR="007D361B" w:rsidRPr="008E0CBB" w:rsidRDefault="007D361B" w:rsidP="007D361B">
            <w:pPr>
              <w:widowControl w:val="0"/>
              <w:tabs>
                <w:tab w:val="left" w:pos="673"/>
              </w:tabs>
              <w:overflowPunct w:val="0"/>
              <w:autoSpaceDE w:val="0"/>
              <w:autoSpaceDN w:val="0"/>
              <w:adjustRightInd w:val="0"/>
              <w:snapToGrid w:val="0"/>
              <w:spacing w:before="120" w:after="120" w:line="256" w:lineRule="auto"/>
              <w:textAlignment w:val="baseline"/>
              <w:rPr>
                <w:rFonts w:eastAsia="MS Gothic"/>
                <w:kern w:val="2"/>
                <w:lang w:val="en-AU" w:bidi="th-TH"/>
                <w14:ligatures w14:val="standard"/>
              </w:rPr>
            </w:pPr>
            <w:r w:rsidRPr="008E0CBB">
              <w:rPr>
                <w:rFonts w:eastAsia="MS Gothic"/>
                <w:kern w:val="2"/>
                <w:lang w:val="en-AU" w:bidi="th-TH"/>
                <w14:ligatures w14:val="standard"/>
              </w:rPr>
              <w:t>Expected approval time is 2017</w:t>
            </w:r>
          </w:p>
        </w:tc>
      </w:tr>
    </w:tbl>
    <w:p w:rsidR="002907FE" w:rsidRPr="008E0CBB" w:rsidRDefault="002907FE" w:rsidP="002907FE">
      <w:pPr>
        <w:jc w:val="center"/>
        <w:rPr>
          <w:b/>
        </w:rPr>
      </w:pPr>
    </w:p>
    <w:p w:rsidR="002907FE" w:rsidRPr="008E0CBB" w:rsidRDefault="002907FE" w:rsidP="002907FE">
      <w:pPr>
        <w:rPr>
          <w:b/>
        </w:rPr>
      </w:pPr>
      <w:r w:rsidRPr="008E0CBB">
        <w:rPr>
          <w:b/>
        </w:rPr>
        <w:br w:type="page"/>
      </w:r>
    </w:p>
    <w:p w:rsidR="002907FE" w:rsidRPr="008E0CBB" w:rsidRDefault="002907FE" w:rsidP="002907FE">
      <w:pPr>
        <w:pStyle w:val="ListParagraph"/>
        <w:numPr>
          <w:ilvl w:val="0"/>
          <w:numId w:val="7"/>
        </w:numPr>
        <w:rPr>
          <w:rFonts w:asciiTheme="minorHAnsi" w:hAnsiTheme="minorHAnsi"/>
          <w:b/>
          <w:bCs/>
          <w:caps/>
          <w:szCs w:val="28"/>
        </w:rPr>
      </w:pPr>
      <w:r w:rsidRPr="008E0CBB">
        <w:rPr>
          <w:rFonts w:asciiTheme="minorHAnsi" w:hAnsiTheme="minorHAnsi"/>
          <w:b/>
          <w:bCs/>
          <w:caps/>
          <w:szCs w:val="28"/>
        </w:rPr>
        <w:lastRenderedPageBreak/>
        <w:t>EG GICT &amp; EMF</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907FE" w:rsidRPr="008E0CBB" w:rsidTr="00B77CDD">
        <w:trPr>
          <w:trHeight w:val="448"/>
          <w:jc w:val="center"/>
        </w:trPr>
        <w:tc>
          <w:tcPr>
            <w:tcW w:w="2110" w:type="dxa"/>
          </w:tcPr>
          <w:p w:rsidR="002907FE" w:rsidRPr="008E0CBB" w:rsidRDefault="007D361B" w:rsidP="00B77CDD">
            <w:pPr>
              <w:snapToGrid w:val="0"/>
              <w:spacing w:before="100" w:after="100" w:line="240" w:lineRule="atLeast"/>
            </w:pPr>
            <w:r w:rsidRPr="008E0CBB">
              <w:t>No.</w:t>
            </w:r>
          </w:p>
        </w:tc>
        <w:tc>
          <w:tcPr>
            <w:tcW w:w="7301" w:type="dxa"/>
            <w:vAlign w:val="center"/>
          </w:tcPr>
          <w:p w:rsidR="002907FE" w:rsidRPr="008E0CBB" w:rsidRDefault="007D361B" w:rsidP="00B77CDD">
            <w:pPr>
              <w:pStyle w:val="Tabletext"/>
              <w:tabs>
                <w:tab w:val="left" w:pos="5518"/>
              </w:tabs>
              <w:snapToGrid w:val="0"/>
              <w:spacing w:before="100" w:after="100" w:line="240" w:lineRule="atLeast"/>
              <w:rPr>
                <w:rFonts w:asciiTheme="minorHAnsi" w:eastAsia="MS Mincho" w:hAnsiTheme="minorHAnsi"/>
                <w:sz w:val="24"/>
                <w:szCs w:val="24"/>
                <w:lang w:val="en-US" w:eastAsia="ja-JP"/>
              </w:rPr>
            </w:pPr>
            <w:r w:rsidRPr="008E0CBB">
              <w:rPr>
                <w:rFonts w:asciiTheme="minorHAnsi" w:eastAsia="MS Mincho" w:hAnsiTheme="minorHAnsi"/>
                <w:sz w:val="24"/>
                <w:szCs w:val="24"/>
                <w:lang w:val="en-US" w:eastAsia="ja-JP"/>
              </w:rPr>
              <w:t>GICT&amp;EMF-1</w:t>
            </w:r>
          </w:p>
        </w:tc>
      </w:tr>
      <w:tr w:rsidR="007D361B" w:rsidRPr="008E0CBB" w:rsidTr="00B77CDD">
        <w:trPr>
          <w:trHeight w:val="448"/>
          <w:jc w:val="center"/>
        </w:trPr>
        <w:tc>
          <w:tcPr>
            <w:tcW w:w="2110" w:type="dxa"/>
          </w:tcPr>
          <w:p w:rsidR="007D361B" w:rsidRPr="008E0CBB" w:rsidRDefault="007D361B" w:rsidP="007D361B">
            <w:pPr>
              <w:snapToGrid w:val="0"/>
              <w:spacing w:before="100" w:after="100" w:line="240" w:lineRule="atLeast"/>
            </w:pPr>
            <w:r w:rsidRPr="008E0CBB">
              <w:rPr>
                <w:b/>
              </w:rPr>
              <w:t>Title</w:t>
            </w:r>
          </w:p>
        </w:tc>
        <w:tc>
          <w:tcPr>
            <w:tcW w:w="7301" w:type="dxa"/>
            <w:vAlign w:val="center"/>
          </w:tcPr>
          <w:p w:rsidR="007D361B" w:rsidRPr="008E0CBB" w:rsidRDefault="007D361B" w:rsidP="007D361B">
            <w:pPr>
              <w:pStyle w:val="Tabletext"/>
              <w:tabs>
                <w:tab w:val="left" w:pos="5518"/>
              </w:tabs>
              <w:snapToGrid w:val="0"/>
              <w:spacing w:before="100" w:after="100" w:line="240" w:lineRule="atLeast"/>
              <w:rPr>
                <w:rFonts w:asciiTheme="minorHAnsi" w:eastAsia="MS Mincho" w:hAnsiTheme="minorHAnsi"/>
                <w:sz w:val="24"/>
                <w:szCs w:val="24"/>
                <w:lang w:val="en-US" w:eastAsia="ja-JP"/>
              </w:rPr>
            </w:pPr>
            <w:r w:rsidRPr="008E0CBB">
              <w:rPr>
                <w:rFonts w:asciiTheme="minorHAnsi" w:eastAsia="MS Gothic" w:hAnsiTheme="minorHAnsi"/>
                <w:kern w:val="2"/>
                <w:szCs w:val="22"/>
                <w:lang w:val="en-AU" w:eastAsia="ko-KR" w:bidi="th-TH"/>
              </w:rPr>
              <w:t xml:space="preserve">Status Report on Efforts to Green Data Centres in </w:t>
            </w:r>
            <w:r w:rsidRPr="008E0CBB">
              <w:rPr>
                <w:rFonts w:asciiTheme="minorHAnsi" w:eastAsia="Malgun Gothic" w:hAnsiTheme="minorHAnsi"/>
                <w:kern w:val="2"/>
                <w:szCs w:val="22"/>
                <w:lang w:val="en-AU" w:eastAsia="ko-KR" w:bidi="th-TH"/>
              </w:rPr>
              <w:t>the ICT/</w:t>
            </w:r>
            <w:r w:rsidRPr="008E0CBB">
              <w:rPr>
                <w:rFonts w:asciiTheme="minorHAnsi" w:eastAsia="MS Gothic" w:hAnsiTheme="minorHAnsi"/>
                <w:kern w:val="2"/>
                <w:szCs w:val="22"/>
                <w:lang w:val="en-AU" w:eastAsia="ko-KR" w:bidi="th-TH"/>
              </w:rPr>
              <w:t xml:space="preserve">Telecommunication </w:t>
            </w:r>
            <w:r w:rsidRPr="008E0CBB">
              <w:rPr>
                <w:rFonts w:asciiTheme="minorHAnsi" w:eastAsia="Malgun Gothic" w:hAnsiTheme="minorHAnsi"/>
                <w:kern w:val="2"/>
                <w:szCs w:val="22"/>
                <w:lang w:val="en-AU" w:eastAsia="ko-KR" w:bidi="th-TH"/>
              </w:rPr>
              <w:t>sector</w:t>
            </w:r>
            <w:r w:rsidRPr="008E0CBB">
              <w:rPr>
                <w:rFonts w:asciiTheme="minorHAnsi" w:eastAsia="MS Gothic" w:hAnsiTheme="minorHAnsi"/>
                <w:kern w:val="2"/>
                <w:szCs w:val="22"/>
                <w:lang w:val="en-AU" w:eastAsia="ko-KR" w:bidi="th-TH"/>
              </w:rPr>
              <w:t xml:space="preserve"> in the</w:t>
            </w:r>
            <w:r w:rsidRPr="008E0CBB">
              <w:rPr>
                <w:rFonts w:asciiTheme="minorHAnsi" w:eastAsia="Malgun Gothic" w:hAnsiTheme="minorHAnsi"/>
                <w:kern w:val="2"/>
                <w:szCs w:val="22"/>
                <w:lang w:val="en-AU" w:eastAsia="ko-KR" w:bidi="th-TH"/>
              </w:rPr>
              <w:t xml:space="preserve"> APT member countries</w:t>
            </w:r>
          </w:p>
        </w:tc>
      </w:tr>
      <w:tr w:rsidR="007D361B" w:rsidRPr="008E0CBB" w:rsidTr="00B77CDD">
        <w:trPr>
          <w:cantSplit/>
          <w:trHeight w:val="468"/>
          <w:jc w:val="center"/>
        </w:trPr>
        <w:tc>
          <w:tcPr>
            <w:tcW w:w="2110" w:type="dxa"/>
          </w:tcPr>
          <w:p w:rsidR="007D361B" w:rsidRPr="008E0CBB" w:rsidRDefault="007D361B" w:rsidP="007D361B">
            <w:pPr>
              <w:snapToGrid w:val="0"/>
              <w:spacing w:before="100" w:after="100" w:line="240" w:lineRule="atLeast"/>
              <w:rPr>
                <w:rFonts w:eastAsia="MS Mincho"/>
                <w:b/>
                <w:lang w:eastAsia="ja-JP"/>
              </w:rPr>
            </w:pPr>
            <w:r w:rsidRPr="008E0CBB">
              <w:rPr>
                <w:rFonts w:eastAsia="MS Mincho"/>
                <w:b/>
                <w:lang w:eastAsia="ja-JP"/>
              </w:rPr>
              <w:t>Output Document Type</w:t>
            </w:r>
          </w:p>
        </w:tc>
        <w:tc>
          <w:tcPr>
            <w:tcW w:w="7301" w:type="dxa"/>
          </w:tcPr>
          <w:p w:rsidR="007D361B" w:rsidRPr="008E0CBB" w:rsidRDefault="007D361B" w:rsidP="007D361B">
            <w:pPr>
              <w:pStyle w:val="Tabletext"/>
              <w:snapToGrid w:val="0"/>
              <w:spacing w:before="100" w:after="100" w:line="240" w:lineRule="atLeast"/>
              <w:rPr>
                <w:rFonts w:asciiTheme="minorHAnsi" w:eastAsia="MS Mincho" w:hAnsiTheme="minorHAnsi"/>
                <w:sz w:val="24"/>
                <w:szCs w:val="24"/>
                <w:lang w:val="en-US" w:eastAsia="ja-JP"/>
              </w:rPr>
            </w:pPr>
            <w:r w:rsidRPr="008E0CBB">
              <w:rPr>
                <w:rFonts w:asciiTheme="minorHAnsi" w:eastAsia="MS Gothic" w:hAnsiTheme="minorHAnsi"/>
                <w:kern w:val="2"/>
                <w:szCs w:val="22"/>
                <w:lang w:val="en-AU" w:eastAsia="ko-KR" w:bidi="th-TH"/>
              </w:rPr>
              <w:t>Status repor</w:t>
            </w:r>
            <w:r w:rsidRPr="008E0CBB">
              <w:rPr>
                <w:rFonts w:asciiTheme="minorHAnsi" w:eastAsia="Malgun Gothic" w:hAnsiTheme="minorHAnsi"/>
                <w:kern w:val="2"/>
                <w:szCs w:val="22"/>
                <w:lang w:val="en-AU" w:eastAsia="ko-KR" w:bidi="th-TH"/>
              </w:rPr>
              <w:t>t</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Relevant EG</w:t>
            </w:r>
          </w:p>
        </w:tc>
        <w:tc>
          <w:tcPr>
            <w:tcW w:w="7301" w:type="dxa"/>
          </w:tcPr>
          <w:p w:rsidR="007D361B" w:rsidRPr="008E0CBB" w:rsidRDefault="007D361B" w:rsidP="007D361B">
            <w:pPr>
              <w:pStyle w:val="Tabletext"/>
              <w:snapToGrid w:val="0"/>
              <w:spacing w:before="100" w:after="100" w:line="240" w:lineRule="atLeast"/>
              <w:rPr>
                <w:rFonts w:asciiTheme="minorHAnsi" w:eastAsia="MS Mincho" w:hAnsiTheme="minorHAnsi"/>
                <w:szCs w:val="24"/>
                <w:lang w:val="nl-NL" w:eastAsia="ja-JP"/>
              </w:rPr>
            </w:pPr>
            <w:r w:rsidRPr="008E0CBB">
              <w:rPr>
                <w:rFonts w:asciiTheme="minorHAnsi" w:hAnsiTheme="minorHAnsi"/>
                <w:caps/>
                <w:szCs w:val="28"/>
              </w:rPr>
              <w:t>EG GICT &amp; EMF</w:t>
            </w:r>
          </w:p>
        </w:tc>
      </w:tr>
      <w:tr w:rsidR="007D361B" w:rsidRPr="008E0CBB" w:rsidTr="00B77CDD">
        <w:trPr>
          <w:cantSplit/>
          <w:trHeight w:val="497"/>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7D361B" w:rsidRPr="008E0CBB" w:rsidRDefault="007D361B" w:rsidP="007D361B">
            <w:pPr>
              <w:widowControl w:val="0"/>
              <w:overflowPunct w:val="0"/>
              <w:autoSpaceDE w:val="0"/>
              <w:autoSpaceDN w:val="0"/>
              <w:adjustRightInd w:val="0"/>
              <w:snapToGrid w:val="0"/>
              <w:jc w:val="both"/>
              <w:textAlignment w:val="baseline"/>
              <w:rPr>
                <w:rFonts w:eastAsia="Malgun Gothic"/>
                <w:kern w:val="2"/>
                <w:lang w:val="en-AU" w:bidi="th-TH"/>
              </w:rPr>
            </w:pPr>
            <w:r w:rsidRPr="008E0CBB">
              <w:rPr>
                <w:rFonts w:eastAsia="Malgun Gothic"/>
                <w:kern w:val="2"/>
                <w:lang w:val="en-AU" w:bidi="th-TH"/>
              </w:rPr>
              <w:t xml:space="preserve">Mr. </w:t>
            </w:r>
            <w:r w:rsidRPr="008E0CBB">
              <w:rPr>
                <w:rFonts w:eastAsia="Malgun Gothic"/>
                <w:kern w:val="2"/>
                <w:lang w:val="en-AU" w:eastAsia="zh-CN" w:bidi="th-TH"/>
              </w:rPr>
              <w:t>Alex Kuik</w:t>
            </w:r>
            <w:r w:rsidRPr="008E0CBB">
              <w:rPr>
                <w:rFonts w:eastAsia="Malgun Gothic" w:cs="Geneva"/>
                <w:bCs/>
                <w:color w:val="000000"/>
              </w:rPr>
              <w:t xml:space="preserve">/ </w:t>
            </w:r>
            <w:r w:rsidRPr="008E0CBB">
              <w:rPr>
                <w:rFonts w:eastAsia="Batang"/>
              </w:rPr>
              <w:t xml:space="preserve">MTSFB, </w:t>
            </w:r>
            <w:smartTag w:uri="urn:schemas-microsoft-com:office:smarttags" w:element="place">
              <w:smartTag w:uri="urn:schemas-microsoft-com:office:smarttags" w:element="country-region">
                <w:r w:rsidRPr="008E0CBB">
                  <w:rPr>
                    <w:rFonts w:eastAsia="Batang"/>
                  </w:rPr>
                  <w:t>Malaysia</w:t>
                </w:r>
              </w:smartTag>
            </w:smartTag>
          </w:p>
          <w:p w:rsidR="007D361B" w:rsidRPr="008E0CBB" w:rsidRDefault="007D361B" w:rsidP="007D361B">
            <w:pPr>
              <w:pStyle w:val="Tabletext"/>
              <w:snapToGrid w:val="0"/>
              <w:spacing w:before="0" w:after="0"/>
              <w:rPr>
                <w:rFonts w:asciiTheme="minorHAnsi" w:eastAsia="MS Mincho" w:hAnsiTheme="minorHAnsi"/>
                <w:sz w:val="24"/>
                <w:szCs w:val="24"/>
                <w:lang w:val="en-US" w:eastAsia="ja-JP"/>
              </w:rPr>
            </w:pPr>
            <w:r w:rsidRPr="008E0CBB">
              <w:rPr>
                <w:rFonts w:asciiTheme="minorHAnsi" w:eastAsia="Malgun Gothic" w:hAnsiTheme="minorHAnsi"/>
                <w:kern w:val="2"/>
                <w:szCs w:val="22"/>
                <w:lang w:val="en-AU" w:eastAsia="ko-KR" w:bidi="th-TH"/>
              </w:rPr>
              <w:t xml:space="preserve">Mr. </w:t>
            </w:r>
            <w:r w:rsidRPr="008E0CBB">
              <w:rPr>
                <w:rFonts w:asciiTheme="minorHAnsi" w:eastAsia="Malgun Gothic" w:hAnsiTheme="minorHAnsi"/>
                <w:kern w:val="2"/>
                <w:szCs w:val="22"/>
                <w:lang w:val="en-AU" w:eastAsia="zh-CN" w:bidi="th-TH"/>
              </w:rPr>
              <w:t>Nur Akbar Said</w:t>
            </w:r>
            <w:r w:rsidRPr="008E0CBB">
              <w:rPr>
                <w:rFonts w:asciiTheme="minorHAnsi" w:eastAsia="Malgun Gothic" w:hAnsiTheme="minorHAnsi"/>
                <w:kern w:val="2"/>
                <w:szCs w:val="22"/>
                <w:lang w:val="en-AU" w:eastAsia="ko-KR" w:bidi="th-TH"/>
              </w:rPr>
              <w:t xml:space="preserve">/ MCIT, </w:t>
            </w:r>
            <w:r w:rsidRPr="008E0CBB">
              <w:rPr>
                <w:rFonts w:asciiTheme="minorHAnsi" w:eastAsia="Malgun Gothic" w:hAnsiTheme="minorHAnsi"/>
                <w:kern w:val="2"/>
                <w:szCs w:val="22"/>
                <w:lang w:val="en-AU" w:eastAsia="zh-CN" w:bidi="th-TH"/>
              </w:rPr>
              <w:t>Indonesia</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7D361B" w:rsidRPr="008E0CBB" w:rsidRDefault="007D361B" w:rsidP="007D361B">
            <w:pPr>
              <w:snapToGrid w:val="0"/>
              <w:spacing w:afterLines="20" w:after="48" w:line="200" w:lineRule="atLeast"/>
              <w:rPr>
                <w:rFonts w:eastAsia="MS Mincho"/>
                <w:lang w:eastAsia="ja-JP"/>
              </w:rPr>
            </w:pPr>
            <w:r w:rsidRPr="008E0CBB">
              <w:rPr>
                <w:rFonts w:eastAsia="MS Gothic"/>
                <w:kern w:val="2"/>
                <w:lang w:val="en-AU" w:bidi="th-TH"/>
              </w:rPr>
              <w:t>The scope of this report covers efforts</w:t>
            </w:r>
            <w:r w:rsidRPr="008E0CBB">
              <w:rPr>
                <w:rFonts w:eastAsia="Malgun Gothic"/>
                <w:kern w:val="2"/>
                <w:lang w:val="en-AU" w:bidi="th-TH"/>
              </w:rPr>
              <w:t xml:space="preserve"> in Asia Pacific region</w:t>
            </w:r>
            <w:r w:rsidRPr="008E0CBB">
              <w:rPr>
                <w:rFonts w:eastAsia="MS Gothic"/>
                <w:kern w:val="2"/>
                <w:lang w:val="en-AU" w:bidi="th-TH"/>
              </w:rPr>
              <w:t xml:space="preserve"> such as polic</w:t>
            </w:r>
            <w:r w:rsidRPr="008E0CBB">
              <w:rPr>
                <w:rFonts w:eastAsia="Malgun Gothic"/>
                <w:kern w:val="2"/>
                <w:lang w:val="en-AU" w:bidi="th-TH"/>
              </w:rPr>
              <w:t>ies</w:t>
            </w:r>
            <w:r w:rsidRPr="008E0CBB">
              <w:rPr>
                <w:rFonts w:eastAsia="MS Gothic"/>
                <w:kern w:val="2"/>
                <w:lang w:val="en-AU" w:bidi="th-TH"/>
              </w:rPr>
              <w:t xml:space="preserve"> and activities on the Green Data Centre</w:t>
            </w:r>
            <w:r w:rsidRPr="008E0CBB">
              <w:rPr>
                <w:rFonts w:eastAsia="Malgun Gothic"/>
                <w:kern w:val="2"/>
                <w:lang w:val="en-AU" w:bidi="th-TH"/>
              </w:rPr>
              <w:t xml:space="preserve"> in the ICT/T</w:t>
            </w:r>
            <w:r w:rsidRPr="008E0CBB">
              <w:rPr>
                <w:rFonts w:eastAsia="MS Gothic"/>
                <w:kern w:val="2"/>
                <w:lang w:val="en-AU" w:bidi="th-TH"/>
              </w:rPr>
              <w:t>elecommunication sector</w:t>
            </w:r>
            <w:r w:rsidRPr="008E0CBB">
              <w:rPr>
                <w:rFonts w:eastAsia="Malgun Gothic"/>
                <w:kern w:val="2"/>
                <w:lang w:val="en-AU" w:bidi="th-TH"/>
              </w:rPr>
              <w:t>.</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7D361B" w:rsidRPr="008E0CBB" w:rsidRDefault="007D361B" w:rsidP="007D361B">
            <w:pPr>
              <w:snapToGrid w:val="0"/>
              <w:spacing w:afterLines="20" w:after="48" w:line="200" w:lineRule="atLeast"/>
              <w:rPr>
                <w:rFonts w:eastAsia="MS Mincho"/>
                <w:lang w:val="en-AU" w:eastAsia="ja-JP"/>
              </w:rPr>
            </w:pPr>
            <w:r w:rsidRPr="008E0CBB">
              <w:rPr>
                <w:rFonts w:eastAsia="MS Gothic"/>
                <w:kern w:val="2"/>
                <w:lang w:val="en-AU" w:bidi="th-TH"/>
              </w:rPr>
              <w:t xml:space="preserve">The purpose of this </w:t>
            </w:r>
            <w:r w:rsidRPr="008E0CBB">
              <w:rPr>
                <w:rFonts w:eastAsia="Malgun Gothic"/>
                <w:kern w:val="2"/>
                <w:lang w:val="en-AU" w:bidi="th-TH"/>
              </w:rPr>
              <w:t>report</w:t>
            </w:r>
            <w:r w:rsidRPr="008E0CBB">
              <w:rPr>
                <w:rFonts w:eastAsia="MS Gothic"/>
                <w:kern w:val="2"/>
                <w:lang w:val="en-AU" w:bidi="th-TH"/>
              </w:rPr>
              <w:t xml:space="preserve"> is to share existing regional green data centre efforts and best practices</w:t>
            </w:r>
            <w:r w:rsidRPr="008E0CBB">
              <w:rPr>
                <w:rFonts w:eastAsia="Malgun Gothic"/>
                <w:kern w:val="2"/>
                <w:lang w:val="en-AU" w:bidi="th-TH"/>
              </w:rPr>
              <w:t xml:space="preserve"> in the ICT/Telecommunication sector</w:t>
            </w:r>
            <w:r w:rsidRPr="008E0CBB">
              <w:rPr>
                <w:rFonts w:eastAsia="MS Gothic"/>
                <w:kern w:val="2"/>
                <w:lang w:val="en-AU" w:bidi="th-TH"/>
              </w:rPr>
              <w:t xml:space="preserve">; as a reference and baseline document for future standardization work on green data centre. </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7D361B" w:rsidRPr="008E0CBB" w:rsidRDefault="007D361B" w:rsidP="007D361B">
            <w:pPr>
              <w:snapToGrid w:val="0"/>
              <w:spacing w:line="240" w:lineRule="atLeast"/>
              <w:ind w:leftChars="-1" w:left="-2" w:firstLine="2"/>
              <w:rPr>
                <w:color w:val="000000" w:themeColor="text1"/>
              </w:rPr>
            </w:pPr>
            <w:r w:rsidRPr="008E0CBB">
              <w:rPr>
                <w:rFonts w:eastAsia="MS Mincho"/>
                <w:color w:val="000000" w:themeColor="text1"/>
                <w:lang w:eastAsia="ja-JP"/>
              </w:rPr>
              <w:t>ASTAP-26-INF-16</w:t>
            </w:r>
            <w:r w:rsidRPr="008E0CBB">
              <w:rPr>
                <w:color w:val="000000" w:themeColor="text1"/>
              </w:rPr>
              <w:t xml:space="preserve">, </w:t>
            </w:r>
            <w:hyperlink r:id="rId10" w:tgtFrame="_blank" w:history="1">
              <w:r w:rsidRPr="008E0CBB">
                <w:rPr>
                  <w:color w:val="000000" w:themeColor="text1"/>
                </w:rPr>
                <w:t>ASTAP-27/INP-23</w:t>
              </w:r>
            </w:hyperlink>
            <w:r w:rsidRPr="008E0CBB">
              <w:t xml:space="preserve">, </w:t>
            </w:r>
            <w:hyperlink r:id="rId11" w:tgtFrame="_blank" w:history="1">
              <w:r w:rsidRPr="008E0CBB">
                <w:rPr>
                  <w:color w:val="000000" w:themeColor="text1"/>
                </w:rPr>
                <w:t>ASTAP-27/INP-38</w:t>
              </w:r>
            </w:hyperlink>
          </w:p>
          <w:p w:rsidR="007D361B" w:rsidRPr="008E0CBB" w:rsidRDefault="00A95235" w:rsidP="007D361B">
            <w:pPr>
              <w:snapToGrid w:val="0"/>
              <w:spacing w:line="240" w:lineRule="atLeast"/>
              <w:ind w:leftChars="-1" w:left="-2" w:firstLine="2"/>
              <w:rPr>
                <w:rFonts w:eastAsia="MS Mincho"/>
                <w:lang w:eastAsia="ja-JP"/>
              </w:rPr>
            </w:pPr>
            <w:hyperlink r:id="rId12" w:tgtFrame="_blank" w:history="1">
              <w:r w:rsidR="007D361B" w:rsidRPr="008E0CBB">
                <w:rPr>
                  <w:color w:val="000000" w:themeColor="text1"/>
                </w:rPr>
                <w:t>ASTAP-27/INP-39</w:t>
              </w:r>
            </w:hyperlink>
            <w:r w:rsidR="007D361B" w:rsidRPr="008E0CBB">
              <w:t xml:space="preserve">, </w:t>
            </w:r>
            <w:hyperlink r:id="rId13" w:tgtFrame="_blank" w:history="1">
              <w:r w:rsidR="007D361B" w:rsidRPr="008E0CBB">
                <w:rPr>
                  <w:color w:val="000000" w:themeColor="text1"/>
                </w:rPr>
                <w:t>ASTAP-27/INF-13</w:t>
              </w:r>
            </w:hyperlink>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7D361B" w:rsidRPr="008E0CBB" w:rsidRDefault="007D361B" w:rsidP="007D361B">
            <w:pPr>
              <w:pStyle w:val="Tabletext"/>
              <w:snapToGrid w:val="0"/>
              <w:spacing w:before="0" w:line="200" w:lineRule="atLeast"/>
              <w:rPr>
                <w:rFonts w:asciiTheme="minorHAnsi" w:eastAsia="MS Mincho" w:hAnsiTheme="minorHAnsi"/>
                <w:szCs w:val="24"/>
                <w:lang w:eastAsia="ja-JP"/>
              </w:rPr>
            </w:pPr>
            <w:r w:rsidRPr="008E0CBB">
              <w:rPr>
                <w:rFonts w:asciiTheme="minorHAnsi" w:eastAsia="MS Mincho" w:hAnsiTheme="minorHAnsi"/>
                <w:szCs w:val="24"/>
                <w:lang w:eastAsia="ja-JP"/>
              </w:rPr>
              <w:t>APT Member countries</w:t>
            </w:r>
          </w:p>
        </w:tc>
      </w:tr>
      <w:tr w:rsidR="007D361B" w:rsidRPr="008E0CBB" w:rsidTr="00B77CDD">
        <w:trPr>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7D361B" w:rsidRPr="008E0CBB" w:rsidRDefault="007D361B" w:rsidP="007D361B">
            <w:pPr>
              <w:widowControl w:val="0"/>
              <w:tabs>
                <w:tab w:val="left" w:pos="673"/>
                <w:tab w:val="left" w:pos="1138"/>
              </w:tabs>
              <w:overflowPunct w:val="0"/>
              <w:autoSpaceDE w:val="0"/>
              <w:autoSpaceDN w:val="0"/>
              <w:adjustRightInd w:val="0"/>
              <w:snapToGrid w:val="0"/>
              <w:textAlignment w:val="baseline"/>
              <w:rPr>
                <w:rFonts w:eastAsia="Malgun Gothic"/>
                <w:kern w:val="2"/>
                <w:lang w:val="en-AU" w:bidi="th-TH"/>
              </w:rPr>
            </w:pPr>
            <w:r w:rsidRPr="008E0CBB">
              <w:rPr>
                <w:rFonts w:eastAsia="MS Gothic"/>
                <w:kern w:val="2"/>
                <w:lang w:val="en-AU" w:bidi="th-TH"/>
              </w:rPr>
              <w:t xml:space="preserve">ASTAP-26: </w:t>
            </w:r>
            <w:r w:rsidRPr="008E0CBB">
              <w:rPr>
                <w:rFonts w:eastAsia="MS Gothic"/>
                <w:kern w:val="2"/>
                <w:lang w:val="en-AU" w:bidi="th-TH"/>
              </w:rPr>
              <w:tab/>
              <w:t xml:space="preserve">Draft (skeleton) Status </w:t>
            </w:r>
            <w:r w:rsidRPr="008E0CBB">
              <w:rPr>
                <w:rFonts w:eastAsia="Malgun Gothic"/>
                <w:kern w:val="2"/>
                <w:lang w:val="en-AU" w:bidi="th-TH"/>
              </w:rPr>
              <w:t>Report presented and endorsed</w:t>
            </w:r>
          </w:p>
          <w:p w:rsidR="007D361B" w:rsidRPr="008E0CBB" w:rsidRDefault="007D361B" w:rsidP="007D361B">
            <w:pPr>
              <w:widowControl w:val="0"/>
              <w:tabs>
                <w:tab w:val="left" w:pos="673"/>
                <w:tab w:val="left" w:pos="113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 xml:space="preserve">                    </w:t>
            </w:r>
            <w:r w:rsidRPr="008E0CBB">
              <w:rPr>
                <w:rFonts w:eastAsia="Malgun Gothic"/>
                <w:kern w:val="2"/>
                <w:lang w:val="en-AU" w:bidi="th-TH"/>
              </w:rPr>
              <w:tab/>
              <w:t xml:space="preserve">Request for members’ contribution </w:t>
            </w:r>
          </w:p>
          <w:p w:rsidR="007D361B" w:rsidRPr="008E0CBB" w:rsidRDefault="007D361B" w:rsidP="007D361B">
            <w:pPr>
              <w:widowControl w:val="0"/>
              <w:tabs>
                <w:tab w:val="left" w:pos="673"/>
                <w:tab w:val="left" w:pos="113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 xml:space="preserve">ASTAP-27: </w:t>
            </w:r>
            <w:r w:rsidRPr="008E0CBB">
              <w:rPr>
                <w:rFonts w:eastAsia="Malgun Gothic"/>
                <w:kern w:val="2"/>
                <w:lang w:val="en-AU" w:bidi="th-TH"/>
              </w:rPr>
              <w:tab/>
              <w:t>Member countries contributions and presentations</w:t>
            </w:r>
          </w:p>
          <w:p w:rsidR="007D361B" w:rsidRPr="008E0CBB" w:rsidRDefault="007D361B" w:rsidP="007D361B">
            <w:pPr>
              <w:widowControl w:val="0"/>
              <w:tabs>
                <w:tab w:val="left" w:pos="673"/>
                <w:tab w:val="left" w:pos="113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 xml:space="preserve">                    </w:t>
            </w:r>
            <w:r w:rsidRPr="008E0CBB">
              <w:rPr>
                <w:rFonts w:eastAsia="Malgun Gothic"/>
                <w:kern w:val="2"/>
                <w:lang w:val="en-AU" w:bidi="th-TH"/>
              </w:rPr>
              <w:tab/>
              <w:t>Update on the progress of the report</w:t>
            </w:r>
          </w:p>
          <w:p w:rsidR="007D361B" w:rsidRPr="008E0CBB" w:rsidRDefault="007D361B" w:rsidP="007D361B">
            <w:pPr>
              <w:widowControl w:val="0"/>
              <w:tabs>
                <w:tab w:val="left" w:pos="673"/>
                <w:tab w:val="left" w:pos="113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 xml:space="preserve">                    </w:t>
            </w:r>
            <w:r w:rsidRPr="008E0CBB">
              <w:rPr>
                <w:rFonts w:eastAsia="Malgun Gothic"/>
                <w:kern w:val="2"/>
                <w:lang w:val="en-AU" w:bidi="th-TH"/>
              </w:rPr>
              <w:tab/>
              <w:t xml:space="preserve">Request for members’ contribution </w:t>
            </w:r>
          </w:p>
          <w:p w:rsidR="007D361B" w:rsidRPr="008E0CBB" w:rsidRDefault="007D361B" w:rsidP="007D361B">
            <w:pPr>
              <w:pStyle w:val="Tabletext"/>
              <w:widowControl w:val="0"/>
              <w:tabs>
                <w:tab w:val="clear" w:pos="851"/>
                <w:tab w:val="clear" w:pos="1134"/>
                <w:tab w:val="left" w:pos="1138"/>
              </w:tabs>
              <w:snapToGrid w:val="0"/>
              <w:spacing w:before="0" w:after="0"/>
              <w:jc w:val="both"/>
              <w:rPr>
                <w:rFonts w:asciiTheme="minorHAnsi" w:eastAsia="Malgun Gothic" w:hAnsiTheme="minorHAnsi"/>
                <w:kern w:val="2"/>
                <w:szCs w:val="22"/>
                <w:lang w:val="en-AU" w:eastAsia="ko-KR" w:bidi="th-TH"/>
              </w:rPr>
            </w:pPr>
            <w:r w:rsidRPr="008E0CBB">
              <w:rPr>
                <w:rFonts w:asciiTheme="minorHAnsi" w:eastAsia="Malgun Gothic" w:hAnsiTheme="minorHAnsi"/>
                <w:kern w:val="2"/>
                <w:szCs w:val="22"/>
                <w:lang w:val="en-AU" w:eastAsia="ko-KR" w:bidi="th-TH"/>
              </w:rPr>
              <w:t xml:space="preserve">ASTAP-28: </w:t>
            </w:r>
            <w:r w:rsidRPr="008E0CBB">
              <w:rPr>
                <w:rFonts w:asciiTheme="minorHAnsi" w:eastAsia="Malgun Gothic" w:hAnsiTheme="minorHAnsi"/>
                <w:kern w:val="2"/>
                <w:szCs w:val="22"/>
                <w:lang w:val="en-AU" w:eastAsia="ko-KR" w:bidi="th-TH"/>
              </w:rPr>
              <w:tab/>
              <w:t>Update and present First Draft Document.</w:t>
            </w:r>
          </w:p>
          <w:p w:rsidR="007D361B" w:rsidRPr="008E0CBB" w:rsidRDefault="007D361B" w:rsidP="007D361B">
            <w:pPr>
              <w:pStyle w:val="Tabletext"/>
              <w:widowControl w:val="0"/>
              <w:tabs>
                <w:tab w:val="clear" w:pos="851"/>
                <w:tab w:val="clear" w:pos="1134"/>
                <w:tab w:val="left" w:pos="1138"/>
              </w:tabs>
              <w:snapToGrid w:val="0"/>
              <w:spacing w:before="0" w:after="0"/>
              <w:jc w:val="both"/>
              <w:rPr>
                <w:rFonts w:asciiTheme="minorHAnsi" w:eastAsia="Malgun Gothic" w:hAnsiTheme="minorHAnsi"/>
                <w:kern w:val="2"/>
                <w:szCs w:val="22"/>
                <w:lang w:val="en-AU" w:eastAsia="ko-KR" w:bidi="th-TH"/>
              </w:rPr>
            </w:pPr>
            <w:r w:rsidRPr="008E0CBB">
              <w:rPr>
                <w:rFonts w:asciiTheme="minorHAnsi" w:eastAsia="Malgun Gothic" w:hAnsiTheme="minorHAnsi"/>
                <w:kern w:val="2"/>
                <w:szCs w:val="22"/>
                <w:lang w:val="en-AU" w:eastAsia="ko-KR" w:bidi="th-TH"/>
              </w:rPr>
              <w:tab/>
            </w:r>
            <w:r w:rsidRPr="008E0CBB">
              <w:rPr>
                <w:rFonts w:asciiTheme="minorHAnsi" w:eastAsia="Malgun Gothic" w:hAnsiTheme="minorHAnsi"/>
                <w:kern w:val="2"/>
                <w:szCs w:val="22"/>
                <w:lang w:val="en-AU" w:eastAsia="ko-KR" w:bidi="th-TH"/>
              </w:rPr>
              <w:tab/>
            </w:r>
            <w:r w:rsidRPr="008E0CBB">
              <w:rPr>
                <w:rFonts w:asciiTheme="minorHAnsi" w:eastAsia="Malgun Gothic" w:hAnsiTheme="minorHAnsi"/>
                <w:kern w:val="2"/>
                <w:szCs w:val="22"/>
                <w:lang w:val="en-AU" w:eastAsia="ko-KR" w:bidi="th-TH"/>
              </w:rPr>
              <w:tab/>
              <w:t>Member countries contribution and presentations</w:t>
            </w:r>
          </w:p>
          <w:p w:rsidR="007D361B" w:rsidRPr="008E0CBB" w:rsidRDefault="007D361B" w:rsidP="007D361B">
            <w:pPr>
              <w:pStyle w:val="Tabletext"/>
              <w:widowControl w:val="0"/>
              <w:tabs>
                <w:tab w:val="clear" w:pos="851"/>
                <w:tab w:val="clear" w:pos="1134"/>
                <w:tab w:val="left" w:pos="1138"/>
              </w:tabs>
              <w:snapToGrid w:val="0"/>
              <w:spacing w:before="0" w:after="0"/>
              <w:ind w:left="1134" w:hanging="1134"/>
              <w:jc w:val="both"/>
              <w:rPr>
                <w:rFonts w:asciiTheme="minorHAnsi" w:eastAsia="Malgun Gothic" w:hAnsiTheme="minorHAnsi"/>
                <w:kern w:val="2"/>
                <w:szCs w:val="22"/>
                <w:lang w:val="en-AU" w:eastAsia="ko-KR" w:bidi="th-TH"/>
              </w:rPr>
            </w:pPr>
            <w:r w:rsidRPr="008E0CBB">
              <w:rPr>
                <w:rFonts w:asciiTheme="minorHAnsi" w:eastAsia="Malgun Gothic" w:hAnsiTheme="minorHAnsi"/>
                <w:kern w:val="2"/>
                <w:szCs w:val="22"/>
                <w:lang w:val="en-AU" w:eastAsia="ko-KR" w:bidi="th-TH"/>
              </w:rPr>
              <w:t>ASTAP-29: Update and present Second Draft Document body.</w:t>
            </w:r>
          </w:p>
          <w:p w:rsidR="007D361B" w:rsidRPr="008E0CBB" w:rsidRDefault="007D361B" w:rsidP="007D361B">
            <w:pPr>
              <w:pStyle w:val="Tabletext"/>
              <w:widowControl w:val="0"/>
              <w:tabs>
                <w:tab w:val="clear" w:pos="851"/>
                <w:tab w:val="clear" w:pos="1134"/>
                <w:tab w:val="left" w:pos="1138"/>
              </w:tabs>
              <w:snapToGrid w:val="0"/>
              <w:spacing w:before="0" w:after="0"/>
              <w:jc w:val="both"/>
              <w:rPr>
                <w:rFonts w:asciiTheme="minorHAnsi" w:eastAsia="MS Mincho" w:hAnsiTheme="minorHAnsi"/>
                <w:sz w:val="24"/>
                <w:szCs w:val="24"/>
                <w:lang w:eastAsia="ja-JP"/>
              </w:rPr>
            </w:pPr>
            <w:r w:rsidRPr="008E0CBB">
              <w:rPr>
                <w:rFonts w:asciiTheme="minorHAnsi" w:eastAsia="Malgun Gothic" w:hAnsiTheme="minorHAnsi"/>
                <w:kern w:val="2"/>
                <w:szCs w:val="22"/>
                <w:lang w:val="en-AU" w:eastAsia="ko-KR" w:bidi="th-TH"/>
              </w:rPr>
              <w:tab/>
            </w:r>
            <w:r w:rsidRPr="008E0CBB">
              <w:rPr>
                <w:rFonts w:asciiTheme="minorHAnsi" w:eastAsia="Malgun Gothic" w:hAnsiTheme="minorHAnsi"/>
                <w:kern w:val="2"/>
                <w:szCs w:val="22"/>
                <w:lang w:val="en-AU" w:eastAsia="ko-KR" w:bidi="th-TH"/>
              </w:rPr>
              <w:tab/>
            </w:r>
            <w:r w:rsidRPr="008E0CBB">
              <w:rPr>
                <w:rFonts w:asciiTheme="minorHAnsi" w:eastAsia="Malgun Gothic" w:hAnsiTheme="minorHAnsi"/>
                <w:kern w:val="2"/>
                <w:szCs w:val="22"/>
                <w:lang w:val="en-AU" w:eastAsia="ko-KR" w:bidi="th-TH"/>
              </w:rPr>
              <w:tab/>
              <w:t>Finalize the report</w:t>
            </w:r>
          </w:p>
        </w:tc>
      </w:tr>
    </w:tbl>
    <w:p w:rsidR="007D361B" w:rsidRPr="008E0CBB" w:rsidRDefault="007D361B" w:rsidP="002907FE">
      <w:pPr>
        <w:rPr>
          <w:b/>
          <w:bCs/>
          <w:caps/>
          <w:sz w:val="28"/>
          <w:szCs w:val="28"/>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7D361B" w:rsidRPr="008E0CBB" w:rsidTr="00B77CDD">
        <w:trPr>
          <w:trHeight w:val="448"/>
          <w:jc w:val="center"/>
        </w:trPr>
        <w:tc>
          <w:tcPr>
            <w:tcW w:w="2110" w:type="dxa"/>
          </w:tcPr>
          <w:p w:rsidR="007D361B" w:rsidRPr="008E0CBB" w:rsidRDefault="007D361B" w:rsidP="007D361B">
            <w:pPr>
              <w:snapToGrid w:val="0"/>
              <w:spacing w:before="100" w:after="100" w:line="240" w:lineRule="atLeast"/>
            </w:pPr>
            <w:r w:rsidRPr="008E0CBB">
              <w:t>No.</w:t>
            </w:r>
          </w:p>
        </w:tc>
        <w:tc>
          <w:tcPr>
            <w:tcW w:w="7301" w:type="dxa"/>
            <w:vAlign w:val="center"/>
          </w:tcPr>
          <w:p w:rsidR="007D361B" w:rsidRPr="008E0CBB" w:rsidRDefault="007D361B" w:rsidP="007D361B">
            <w:pPr>
              <w:pStyle w:val="Tabletext"/>
              <w:tabs>
                <w:tab w:val="left" w:pos="5518"/>
              </w:tabs>
              <w:snapToGrid w:val="0"/>
              <w:spacing w:before="100" w:after="100" w:line="240" w:lineRule="atLeast"/>
              <w:rPr>
                <w:rFonts w:asciiTheme="minorHAnsi" w:eastAsia="MS Mincho" w:hAnsiTheme="minorHAnsi"/>
                <w:sz w:val="24"/>
                <w:szCs w:val="24"/>
                <w:lang w:val="en-US" w:eastAsia="ja-JP"/>
              </w:rPr>
            </w:pPr>
            <w:r w:rsidRPr="008E0CBB">
              <w:rPr>
                <w:rFonts w:asciiTheme="minorHAnsi" w:eastAsia="MS Mincho" w:hAnsiTheme="minorHAnsi"/>
                <w:sz w:val="24"/>
                <w:szCs w:val="24"/>
                <w:lang w:val="en-US" w:eastAsia="ja-JP"/>
              </w:rPr>
              <w:t>GICT&amp;EMF-2</w:t>
            </w:r>
          </w:p>
        </w:tc>
      </w:tr>
      <w:tr w:rsidR="007D361B" w:rsidRPr="008E0CBB" w:rsidTr="00B77CDD">
        <w:trPr>
          <w:trHeight w:val="448"/>
          <w:jc w:val="center"/>
        </w:trPr>
        <w:tc>
          <w:tcPr>
            <w:tcW w:w="2110" w:type="dxa"/>
          </w:tcPr>
          <w:p w:rsidR="007D361B" w:rsidRPr="008E0CBB" w:rsidRDefault="007D361B" w:rsidP="007D361B">
            <w:pPr>
              <w:snapToGrid w:val="0"/>
              <w:spacing w:line="240" w:lineRule="atLeast"/>
            </w:pPr>
            <w:r w:rsidRPr="008E0CBB">
              <w:rPr>
                <w:b/>
              </w:rPr>
              <w:t>Title</w:t>
            </w:r>
          </w:p>
        </w:tc>
        <w:tc>
          <w:tcPr>
            <w:tcW w:w="7301" w:type="dxa"/>
            <w:vAlign w:val="center"/>
          </w:tcPr>
          <w:p w:rsidR="007D361B" w:rsidRPr="008E0CBB" w:rsidRDefault="007D361B" w:rsidP="007D361B">
            <w:pPr>
              <w:pStyle w:val="Tabletext"/>
              <w:tabs>
                <w:tab w:val="left" w:pos="5518"/>
              </w:tabs>
              <w:snapToGrid w:val="0"/>
              <w:spacing w:before="0" w:after="0"/>
              <w:rPr>
                <w:rFonts w:asciiTheme="minorHAnsi" w:eastAsia="MS Mincho" w:hAnsiTheme="minorHAnsi"/>
                <w:szCs w:val="22"/>
                <w:lang w:val="en-US" w:eastAsia="ja-JP"/>
              </w:rPr>
            </w:pPr>
            <w:r w:rsidRPr="008E0CBB">
              <w:rPr>
                <w:rFonts w:asciiTheme="minorHAnsi" w:eastAsia="Malgun Gothic" w:hAnsiTheme="minorHAnsi"/>
                <w:kern w:val="2"/>
                <w:szCs w:val="22"/>
                <w:lang w:val="en-AU" w:eastAsia="ko-KR" w:bidi="th-TH"/>
              </w:rPr>
              <w:t>Status report for s</w:t>
            </w:r>
            <w:r w:rsidRPr="008E0CBB">
              <w:rPr>
                <w:rFonts w:asciiTheme="minorHAnsi" w:eastAsia="MS Gothic" w:hAnsiTheme="minorHAnsi"/>
                <w:kern w:val="2"/>
                <w:szCs w:val="22"/>
                <w:lang w:val="en-AU" w:eastAsia="ko-KR" w:bidi="th-TH"/>
              </w:rPr>
              <w:t xml:space="preserve">tandardization activities </w:t>
            </w:r>
            <w:r w:rsidRPr="008E0CBB">
              <w:rPr>
                <w:rFonts w:asciiTheme="minorHAnsi" w:eastAsia="Malgun Gothic" w:hAnsiTheme="minorHAnsi"/>
                <w:kern w:val="2"/>
                <w:szCs w:val="22"/>
                <w:lang w:val="en-AU" w:eastAsia="ko-KR" w:bidi="th-TH"/>
              </w:rPr>
              <w:t>on</w:t>
            </w:r>
            <w:r w:rsidRPr="008E0CBB">
              <w:rPr>
                <w:rFonts w:asciiTheme="minorHAnsi" w:eastAsia="MS Gothic" w:hAnsiTheme="minorHAnsi"/>
                <w:kern w:val="2"/>
                <w:szCs w:val="22"/>
                <w:lang w:val="en-AU" w:eastAsia="ko-KR" w:bidi="th-TH"/>
              </w:rPr>
              <w:t xml:space="preserve"> E-waste and rare metals</w:t>
            </w:r>
          </w:p>
        </w:tc>
      </w:tr>
      <w:tr w:rsidR="007D361B" w:rsidRPr="008E0CBB" w:rsidTr="00B77CDD">
        <w:trPr>
          <w:cantSplit/>
          <w:trHeight w:val="468"/>
          <w:jc w:val="center"/>
        </w:trPr>
        <w:tc>
          <w:tcPr>
            <w:tcW w:w="2110" w:type="dxa"/>
          </w:tcPr>
          <w:p w:rsidR="007D361B" w:rsidRPr="008E0CBB" w:rsidRDefault="007D361B" w:rsidP="007D361B">
            <w:pPr>
              <w:snapToGrid w:val="0"/>
              <w:spacing w:line="240" w:lineRule="atLeast"/>
              <w:rPr>
                <w:rFonts w:eastAsia="MS Mincho"/>
                <w:b/>
                <w:lang w:eastAsia="ja-JP"/>
              </w:rPr>
            </w:pPr>
            <w:r w:rsidRPr="008E0CBB">
              <w:rPr>
                <w:rFonts w:eastAsia="MS Mincho"/>
                <w:b/>
                <w:lang w:eastAsia="ja-JP"/>
              </w:rPr>
              <w:t>Output Document Type</w:t>
            </w:r>
          </w:p>
        </w:tc>
        <w:tc>
          <w:tcPr>
            <w:tcW w:w="7301" w:type="dxa"/>
          </w:tcPr>
          <w:p w:rsidR="007D361B" w:rsidRPr="008E0CBB" w:rsidRDefault="007D361B" w:rsidP="007D361B">
            <w:pPr>
              <w:pStyle w:val="Tabletext"/>
              <w:snapToGrid w:val="0"/>
              <w:spacing w:before="0" w:after="0"/>
              <w:rPr>
                <w:rFonts w:asciiTheme="minorHAnsi" w:eastAsia="MS Mincho" w:hAnsiTheme="minorHAnsi"/>
                <w:szCs w:val="22"/>
                <w:lang w:val="en-US" w:eastAsia="ja-JP"/>
              </w:rPr>
            </w:pPr>
            <w:r w:rsidRPr="008E0CBB">
              <w:rPr>
                <w:rFonts w:asciiTheme="minorHAnsi" w:eastAsia="MS Gothic" w:hAnsiTheme="minorHAnsi"/>
                <w:kern w:val="2"/>
                <w:szCs w:val="22"/>
                <w:lang w:val="en-AU" w:eastAsia="ko-KR" w:bidi="th-TH"/>
              </w:rPr>
              <w:t>Status report</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Relevant EG</w:t>
            </w:r>
          </w:p>
        </w:tc>
        <w:tc>
          <w:tcPr>
            <w:tcW w:w="7301" w:type="dxa"/>
          </w:tcPr>
          <w:p w:rsidR="007D361B" w:rsidRPr="008E0CBB" w:rsidRDefault="007D361B" w:rsidP="007D361B">
            <w:pPr>
              <w:pStyle w:val="Tabletext"/>
              <w:snapToGrid w:val="0"/>
              <w:spacing w:before="0" w:after="0"/>
              <w:rPr>
                <w:rFonts w:asciiTheme="minorHAnsi" w:eastAsia="MS Mincho" w:hAnsiTheme="minorHAnsi"/>
                <w:szCs w:val="22"/>
                <w:lang w:val="en-US" w:eastAsia="ja-JP"/>
              </w:rPr>
            </w:pPr>
            <w:r w:rsidRPr="008E0CBB">
              <w:rPr>
                <w:rFonts w:asciiTheme="minorHAnsi" w:hAnsiTheme="minorHAnsi"/>
                <w:caps/>
                <w:szCs w:val="22"/>
              </w:rPr>
              <w:t>EG GICT &amp; EMF</w:t>
            </w:r>
          </w:p>
        </w:tc>
      </w:tr>
      <w:tr w:rsidR="007D361B" w:rsidRPr="008E0CBB" w:rsidTr="00B77CDD">
        <w:trPr>
          <w:cantSplit/>
          <w:trHeight w:val="497"/>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Editor(s)</w:t>
            </w:r>
          </w:p>
        </w:tc>
        <w:tc>
          <w:tcPr>
            <w:tcW w:w="7301" w:type="dxa"/>
          </w:tcPr>
          <w:p w:rsidR="007D361B" w:rsidRPr="008E0CBB" w:rsidRDefault="007D361B" w:rsidP="007D361B">
            <w:pPr>
              <w:widowControl w:val="0"/>
              <w:overflowPunct w:val="0"/>
              <w:autoSpaceDE w:val="0"/>
              <w:autoSpaceDN w:val="0"/>
              <w:adjustRightInd w:val="0"/>
              <w:snapToGrid w:val="0"/>
              <w:jc w:val="both"/>
              <w:textAlignment w:val="baseline"/>
              <w:rPr>
                <w:rFonts w:eastAsia="Malgun Gothic"/>
                <w:kern w:val="2"/>
                <w:lang w:val="en-AU" w:bidi="th-TH"/>
              </w:rPr>
            </w:pPr>
            <w:proofErr w:type="spellStart"/>
            <w:r w:rsidRPr="008E0CBB">
              <w:rPr>
                <w:rFonts w:eastAsia="MS Gothic"/>
                <w:kern w:val="2"/>
                <w:lang w:val="en-AU" w:bidi="th-TH"/>
              </w:rPr>
              <w:t>Dr.</w:t>
            </w:r>
            <w:proofErr w:type="spellEnd"/>
            <w:r w:rsidRPr="008E0CBB">
              <w:rPr>
                <w:rFonts w:eastAsia="MS Gothic"/>
                <w:kern w:val="2"/>
                <w:lang w:val="en-AU" w:bidi="th-TH"/>
              </w:rPr>
              <w:t xml:space="preserve"> Bum</w:t>
            </w:r>
            <w:r w:rsidRPr="008E0CBB">
              <w:rPr>
                <w:rFonts w:eastAsia="Malgun Gothic"/>
                <w:kern w:val="2"/>
                <w:lang w:val="en-AU" w:bidi="th-TH"/>
              </w:rPr>
              <w:t xml:space="preserve"> S</w:t>
            </w:r>
            <w:r w:rsidRPr="008E0CBB">
              <w:rPr>
                <w:rFonts w:eastAsia="MS Gothic"/>
                <w:kern w:val="2"/>
                <w:lang w:val="en-AU" w:bidi="th-TH"/>
              </w:rPr>
              <w:t>ung Kim</w:t>
            </w:r>
            <w:r w:rsidRPr="008E0CBB">
              <w:rPr>
                <w:rFonts w:eastAsia="Malgun Gothic"/>
                <w:kern w:val="2"/>
                <w:lang w:val="en-AU" w:bidi="th-TH"/>
              </w:rPr>
              <w:t xml:space="preserve">/ KITECH, </w:t>
            </w:r>
            <w:r w:rsidRPr="008E0CBB">
              <w:rPr>
                <w:rFonts w:eastAsia="MS Gothic"/>
                <w:kern w:val="2"/>
                <w:lang w:val="en-AU" w:bidi="th-TH"/>
              </w:rPr>
              <w:t>Republic of Korea</w:t>
            </w:r>
          </w:p>
          <w:p w:rsidR="007D361B" w:rsidRPr="008E0CBB" w:rsidRDefault="007D361B" w:rsidP="007D361B">
            <w:pPr>
              <w:pStyle w:val="Tabletext"/>
              <w:snapToGrid w:val="0"/>
              <w:spacing w:before="0" w:after="0"/>
              <w:rPr>
                <w:rFonts w:asciiTheme="minorHAnsi" w:eastAsia="MS Mincho" w:hAnsiTheme="minorHAnsi"/>
                <w:szCs w:val="22"/>
                <w:lang w:val="en-US" w:eastAsia="ja-JP"/>
              </w:rPr>
            </w:pPr>
            <w:proofErr w:type="spellStart"/>
            <w:r w:rsidRPr="008E0CBB">
              <w:rPr>
                <w:rFonts w:asciiTheme="minorHAnsi" w:eastAsia="MS Gothic" w:hAnsiTheme="minorHAnsi"/>
                <w:kern w:val="2"/>
                <w:szCs w:val="22"/>
                <w:lang w:val="en-AU" w:eastAsia="ko-KR" w:bidi="th-TH"/>
              </w:rPr>
              <w:t>Dr.</w:t>
            </w:r>
            <w:proofErr w:type="spellEnd"/>
            <w:r w:rsidRPr="008E0CBB">
              <w:rPr>
                <w:rFonts w:asciiTheme="minorHAnsi" w:eastAsia="MS Gothic" w:hAnsiTheme="minorHAnsi"/>
                <w:kern w:val="2"/>
                <w:szCs w:val="22"/>
                <w:lang w:val="en-AU" w:eastAsia="ko-KR" w:bidi="th-TH"/>
              </w:rPr>
              <w:t xml:space="preserve"> Artprecha Rugsachart</w:t>
            </w:r>
            <w:r w:rsidRPr="008E0CBB">
              <w:rPr>
                <w:rFonts w:asciiTheme="minorHAnsi" w:eastAsia="Malgun Gothic" w:hAnsiTheme="minorHAnsi"/>
                <w:kern w:val="2"/>
                <w:szCs w:val="22"/>
                <w:lang w:val="en-AU" w:eastAsia="ko-KR" w:bidi="th-TH"/>
              </w:rPr>
              <w:t xml:space="preserve">/NBTC, </w:t>
            </w:r>
            <w:r w:rsidRPr="008E0CBB">
              <w:rPr>
                <w:rFonts w:asciiTheme="minorHAnsi" w:eastAsia="MS Gothic" w:hAnsiTheme="minorHAnsi"/>
                <w:kern w:val="2"/>
                <w:szCs w:val="22"/>
                <w:lang w:val="en-AU" w:eastAsia="ko-KR" w:bidi="th-TH"/>
              </w:rPr>
              <w:t>Thailand</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lastRenderedPageBreak/>
              <w:t>Scope</w:t>
            </w:r>
          </w:p>
        </w:tc>
        <w:tc>
          <w:tcPr>
            <w:tcW w:w="7301" w:type="dxa"/>
          </w:tcPr>
          <w:p w:rsidR="007D361B" w:rsidRPr="008E0CBB" w:rsidRDefault="007D361B" w:rsidP="007D361B">
            <w:pPr>
              <w:snapToGrid w:val="0"/>
              <w:spacing w:afterLines="20" w:after="48"/>
              <w:rPr>
                <w:rFonts w:eastAsia="MS Mincho"/>
                <w:lang w:eastAsia="ja-JP"/>
              </w:rPr>
            </w:pPr>
            <w:r w:rsidRPr="008E0CBB">
              <w:rPr>
                <w:rFonts w:eastAsia="MS Gothic"/>
                <w:kern w:val="2"/>
                <w:lang w:val="en-AU" w:bidi="th-TH"/>
              </w:rPr>
              <w:t xml:space="preserve">The scope of this report </w:t>
            </w:r>
            <w:r w:rsidRPr="008E0CBB">
              <w:rPr>
                <w:rFonts w:eastAsia="Malgun Gothic"/>
                <w:kern w:val="2"/>
                <w:lang w:val="en-AU" w:bidi="th-TH"/>
              </w:rPr>
              <w:t xml:space="preserve">introduces </w:t>
            </w:r>
            <w:r w:rsidRPr="008E0CBB">
              <w:rPr>
                <w:rFonts w:eastAsia="MS Gothic"/>
                <w:kern w:val="2"/>
                <w:lang w:val="en-AU" w:bidi="th-TH"/>
              </w:rPr>
              <w:t xml:space="preserve">e-waste </w:t>
            </w:r>
            <w:r w:rsidRPr="008E0CBB">
              <w:rPr>
                <w:rFonts w:eastAsia="Malgun Gothic"/>
                <w:kern w:val="2"/>
                <w:lang w:val="en-AU" w:bidi="th-TH"/>
              </w:rPr>
              <w:t>&amp;</w:t>
            </w:r>
            <w:r w:rsidRPr="008E0CBB">
              <w:rPr>
                <w:rFonts w:eastAsia="MS Gothic"/>
                <w:kern w:val="2"/>
                <w:lang w:val="en-AU" w:bidi="th-TH"/>
              </w:rPr>
              <w:t xml:space="preserve"> rare meta</w:t>
            </w:r>
            <w:r w:rsidRPr="008E0CBB">
              <w:rPr>
                <w:rFonts w:eastAsia="Malgun Gothic"/>
                <w:kern w:val="2"/>
                <w:lang w:val="en-AU" w:bidi="th-TH"/>
              </w:rPr>
              <w:t>l related strategies, activities &amp; management systems of international organizations as well as APT member countries.</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Purpose</w:t>
            </w:r>
          </w:p>
        </w:tc>
        <w:tc>
          <w:tcPr>
            <w:tcW w:w="7301" w:type="dxa"/>
          </w:tcPr>
          <w:p w:rsidR="007D361B" w:rsidRPr="008E0CBB" w:rsidRDefault="007D361B" w:rsidP="007D361B">
            <w:pPr>
              <w:snapToGrid w:val="0"/>
              <w:spacing w:afterLines="20" w:after="48"/>
              <w:rPr>
                <w:rFonts w:eastAsia="MS Mincho"/>
                <w:lang w:eastAsia="ja-JP"/>
              </w:rPr>
            </w:pPr>
            <w:r w:rsidRPr="008E0CBB">
              <w:rPr>
                <w:rFonts w:eastAsia="Malgun Gothic"/>
                <w:kern w:val="2"/>
                <w:lang w:val="en-AU" w:bidi="th-TH"/>
              </w:rPr>
              <w:t>The purpose of this report is to share information related to E-waste &amp; rare metals in order to raise awareness on the possible hazards &amp; values of E-waste and rare metals.</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7D361B" w:rsidRPr="008E0CBB" w:rsidRDefault="007D361B" w:rsidP="007D361B">
            <w:pPr>
              <w:widowControl w:val="0"/>
              <w:overflowPunct w:val="0"/>
              <w:autoSpaceDE w:val="0"/>
              <w:autoSpaceDN w:val="0"/>
              <w:adjustRightInd w:val="0"/>
              <w:snapToGrid w:val="0"/>
              <w:jc w:val="both"/>
              <w:textAlignment w:val="baseline"/>
              <w:rPr>
                <w:rFonts w:eastAsia="Malgun Gothic"/>
                <w:kern w:val="2"/>
                <w:lang w:val="en-AU" w:bidi="th-TH"/>
              </w:rPr>
            </w:pPr>
            <w:r w:rsidRPr="008E0CBB">
              <w:rPr>
                <w:rFonts w:eastAsia="Malgun Gothic"/>
                <w:kern w:val="2"/>
                <w:lang w:val="en-AU" w:eastAsia="zh-CN" w:bidi="th-TH"/>
              </w:rPr>
              <w:t>ASTAP-23-OUT-14Rev.2</w:t>
            </w:r>
          </w:p>
          <w:p w:rsidR="007D361B" w:rsidRPr="008E0CBB" w:rsidRDefault="007D361B" w:rsidP="007D361B">
            <w:pPr>
              <w:pStyle w:val="ListParagraph"/>
              <w:snapToGrid w:val="0"/>
              <w:spacing w:afterLines="20" w:after="48"/>
              <w:ind w:left="486" w:hangingChars="221" w:hanging="486"/>
              <w:contextualSpacing w:val="0"/>
              <w:rPr>
                <w:rFonts w:asciiTheme="minorHAnsi" w:hAnsiTheme="minorHAnsi"/>
                <w:sz w:val="22"/>
                <w:szCs w:val="22"/>
              </w:rPr>
            </w:pPr>
            <w:r w:rsidRPr="008E0CBB">
              <w:rPr>
                <w:rFonts w:asciiTheme="minorHAnsi" w:hAnsiTheme="minorHAnsi"/>
                <w:kern w:val="2"/>
                <w:sz w:val="22"/>
                <w:szCs w:val="22"/>
                <w:lang w:val="en-AU" w:eastAsia="ko-KR" w:bidi="th-TH"/>
              </w:rPr>
              <w:t>ASTAP-24-OUT-25</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Related Organization</w:t>
            </w:r>
          </w:p>
        </w:tc>
        <w:tc>
          <w:tcPr>
            <w:tcW w:w="7301" w:type="dxa"/>
          </w:tcPr>
          <w:p w:rsidR="007D361B" w:rsidRPr="008E0CBB" w:rsidRDefault="007D361B" w:rsidP="007D361B">
            <w:pPr>
              <w:pStyle w:val="Tabletext"/>
              <w:snapToGrid w:val="0"/>
              <w:spacing w:before="0" w:after="0"/>
              <w:rPr>
                <w:rFonts w:asciiTheme="minorHAnsi" w:eastAsia="MS Mincho" w:hAnsiTheme="minorHAnsi"/>
                <w:szCs w:val="22"/>
                <w:lang w:eastAsia="ja-JP"/>
              </w:rPr>
            </w:pPr>
            <w:r w:rsidRPr="008E0CBB">
              <w:rPr>
                <w:rFonts w:asciiTheme="minorHAnsi" w:eastAsia="MS Mincho" w:hAnsiTheme="minorHAnsi"/>
                <w:szCs w:val="22"/>
                <w:lang w:eastAsia="ja-JP"/>
              </w:rPr>
              <w:t>APT member countries</w:t>
            </w:r>
          </w:p>
        </w:tc>
      </w:tr>
      <w:tr w:rsidR="007D361B" w:rsidRPr="008E0CBB" w:rsidTr="00B77CDD">
        <w:trPr>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Timelines</w:t>
            </w:r>
          </w:p>
        </w:tc>
        <w:tc>
          <w:tcPr>
            <w:tcW w:w="7301" w:type="dxa"/>
          </w:tcPr>
          <w:p w:rsidR="007D361B" w:rsidRPr="008E0CBB" w:rsidRDefault="007D361B" w:rsidP="007D361B">
            <w:pPr>
              <w:widowControl w:val="0"/>
              <w:tabs>
                <w:tab w:val="left" w:pos="673"/>
                <w:tab w:val="left" w:pos="1168"/>
              </w:tabs>
              <w:overflowPunct w:val="0"/>
              <w:autoSpaceDE w:val="0"/>
              <w:autoSpaceDN w:val="0"/>
              <w:adjustRightInd w:val="0"/>
              <w:snapToGrid w:val="0"/>
              <w:textAlignment w:val="baseline"/>
              <w:rPr>
                <w:rFonts w:eastAsia="Malgun Gothic"/>
                <w:kern w:val="2"/>
                <w:lang w:val="en-AU" w:bidi="th-TH"/>
              </w:rPr>
            </w:pPr>
            <w:r w:rsidRPr="008E0CBB">
              <w:rPr>
                <w:rFonts w:eastAsia="MS Gothic"/>
                <w:kern w:val="2"/>
                <w:lang w:val="en-AU" w:bidi="th-TH"/>
              </w:rPr>
              <w:t>ASTAP-26:</w:t>
            </w:r>
            <w:r w:rsidRPr="008E0CBB">
              <w:rPr>
                <w:rFonts w:eastAsia="MS Gothic"/>
                <w:kern w:val="2"/>
                <w:lang w:val="en-AU" w:bidi="th-TH"/>
              </w:rPr>
              <w:tab/>
            </w:r>
            <w:r w:rsidRPr="008E0CBB">
              <w:rPr>
                <w:rFonts w:eastAsia="Malgun Gothic"/>
                <w:kern w:val="2"/>
                <w:lang w:val="en-AU" w:bidi="th-TH"/>
              </w:rPr>
              <w:t xml:space="preserve">Request for members’ contribution </w:t>
            </w:r>
          </w:p>
          <w:p w:rsidR="007D361B" w:rsidRPr="008E0CBB" w:rsidRDefault="007D361B" w:rsidP="007D361B">
            <w:pPr>
              <w:widowControl w:val="0"/>
              <w:tabs>
                <w:tab w:val="left" w:pos="673"/>
                <w:tab w:val="left" w:pos="116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ASTAP-27:</w:t>
            </w:r>
            <w:r w:rsidRPr="008E0CBB">
              <w:rPr>
                <w:rFonts w:eastAsia="Malgun Gothic"/>
                <w:kern w:val="2"/>
                <w:lang w:val="en-AU" w:bidi="th-TH"/>
              </w:rPr>
              <w:tab/>
              <w:t>Member countries contributions and presentations</w:t>
            </w:r>
          </w:p>
          <w:p w:rsidR="007D361B" w:rsidRPr="008E0CBB" w:rsidRDefault="007D361B" w:rsidP="007D361B">
            <w:pPr>
              <w:widowControl w:val="0"/>
              <w:tabs>
                <w:tab w:val="left" w:pos="673"/>
                <w:tab w:val="left" w:pos="116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ab/>
            </w:r>
            <w:r w:rsidRPr="008E0CBB">
              <w:rPr>
                <w:rFonts w:eastAsia="Malgun Gothic"/>
                <w:kern w:val="2"/>
                <w:lang w:val="en-AU" w:bidi="th-TH"/>
              </w:rPr>
              <w:tab/>
              <w:t>Update on the progress of the report</w:t>
            </w:r>
          </w:p>
          <w:p w:rsidR="007D361B" w:rsidRPr="008E0CBB" w:rsidRDefault="007D361B" w:rsidP="007D361B">
            <w:pPr>
              <w:widowControl w:val="0"/>
              <w:tabs>
                <w:tab w:val="left" w:pos="673"/>
                <w:tab w:val="left" w:pos="113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ASTAP-28:</w:t>
            </w:r>
            <w:r w:rsidRPr="008E0CBB">
              <w:rPr>
                <w:rFonts w:eastAsia="Malgun Gothic"/>
                <w:kern w:val="2"/>
                <w:lang w:val="en-AU" w:bidi="th-TH"/>
              </w:rPr>
              <w:tab/>
              <w:t>Member countries contributions and presentations</w:t>
            </w:r>
          </w:p>
          <w:p w:rsidR="007D361B" w:rsidRPr="008E0CBB" w:rsidRDefault="007D361B" w:rsidP="007D361B">
            <w:pPr>
              <w:widowControl w:val="0"/>
              <w:tabs>
                <w:tab w:val="left" w:pos="673"/>
                <w:tab w:val="left" w:pos="113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 xml:space="preserve">                    </w:t>
            </w:r>
            <w:r w:rsidRPr="008E0CBB">
              <w:rPr>
                <w:rFonts w:eastAsia="Malgun Gothic"/>
                <w:kern w:val="2"/>
                <w:lang w:val="en-AU" w:bidi="th-TH"/>
              </w:rPr>
              <w:tab/>
              <w:t xml:space="preserve">Request for members’ contribution </w:t>
            </w:r>
            <w:r w:rsidRPr="008E0CBB">
              <w:rPr>
                <w:kern w:val="2"/>
                <w:lang w:val="en-AU" w:bidi="th-TH"/>
              </w:rPr>
              <w:t>and d</w:t>
            </w:r>
            <w:r w:rsidRPr="008E0CBB">
              <w:rPr>
                <w:rFonts w:eastAsia="Malgun Gothic"/>
                <w:kern w:val="2"/>
                <w:lang w:val="en-AU" w:bidi="th-TH"/>
              </w:rPr>
              <w:t xml:space="preserve">raft Status report  </w:t>
            </w:r>
          </w:p>
          <w:p w:rsidR="007D361B" w:rsidRPr="008E0CBB" w:rsidRDefault="007D361B" w:rsidP="007D361B">
            <w:pPr>
              <w:pStyle w:val="Tabletext"/>
              <w:widowControl w:val="0"/>
              <w:tabs>
                <w:tab w:val="clear" w:pos="851"/>
                <w:tab w:val="left" w:pos="1168"/>
              </w:tabs>
              <w:snapToGrid w:val="0"/>
              <w:spacing w:before="0" w:after="0"/>
              <w:jc w:val="both"/>
              <w:rPr>
                <w:rFonts w:asciiTheme="minorHAnsi" w:eastAsia="MS Mincho" w:hAnsiTheme="minorHAnsi"/>
                <w:szCs w:val="22"/>
                <w:lang w:val="en-US" w:eastAsia="ja-JP"/>
              </w:rPr>
            </w:pPr>
            <w:r w:rsidRPr="008E0CBB">
              <w:rPr>
                <w:rFonts w:asciiTheme="minorHAnsi" w:eastAsia="Malgun Gothic" w:hAnsiTheme="minorHAnsi"/>
                <w:kern w:val="2"/>
                <w:szCs w:val="22"/>
                <w:lang w:val="en-AU" w:eastAsia="ko-KR" w:bidi="th-TH"/>
              </w:rPr>
              <w:t>ASTAP-29:</w:t>
            </w:r>
            <w:r w:rsidRPr="008E0CBB">
              <w:rPr>
                <w:rFonts w:asciiTheme="minorHAnsi" w:eastAsia="Malgun Gothic" w:hAnsiTheme="minorHAnsi"/>
                <w:kern w:val="2"/>
                <w:szCs w:val="22"/>
                <w:lang w:val="en-AU" w:eastAsia="ko-KR" w:bidi="th-TH"/>
              </w:rPr>
              <w:tab/>
              <w:t>Finalize the report</w:t>
            </w:r>
          </w:p>
        </w:tc>
      </w:tr>
    </w:tbl>
    <w:p w:rsidR="002907FE" w:rsidRPr="008E0CBB" w:rsidRDefault="002907FE" w:rsidP="002907FE">
      <w:pPr>
        <w:jc w:val="cente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7D361B" w:rsidRPr="008E0CBB" w:rsidTr="00B77CDD">
        <w:trPr>
          <w:trHeight w:val="448"/>
          <w:jc w:val="center"/>
        </w:trPr>
        <w:tc>
          <w:tcPr>
            <w:tcW w:w="2110" w:type="dxa"/>
          </w:tcPr>
          <w:p w:rsidR="007D361B" w:rsidRPr="008E0CBB" w:rsidRDefault="007D361B" w:rsidP="007D361B">
            <w:pPr>
              <w:snapToGrid w:val="0"/>
              <w:spacing w:before="100" w:after="100" w:line="240" w:lineRule="atLeast"/>
            </w:pPr>
            <w:r w:rsidRPr="008E0CBB">
              <w:t>No.</w:t>
            </w:r>
          </w:p>
        </w:tc>
        <w:tc>
          <w:tcPr>
            <w:tcW w:w="7301" w:type="dxa"/>
            <w:vAlign w:val="center"/>
          </w:tcPr>
          <w:p w:rsidR="007D361B" w:rsidRPr="008E0CBB" w:rsidRDefault="007D361B" w:rsidP="007D361B">
            <w:pPr>
              <w:pStyle w:val="Tabletext"/>
              <w:tabs>
                <w:tab w:val="left" w:pos="5518"/>
              </w:tabs>
              <w:snapToGrid w:val="0"/>
              <w:spacing w:before="100" w:after="100" w:line="240" w:lineRule="atLeast"/>
              <w:rPr>
                <w:rFonts w:asciiTheme="minorHAnsi" w:eastAsia="MS Mincho" w:hAnsiTheme="minorHAnsi"/>
                <w:sz w:val="24"/>
                <w:szCs w:val="24"/>
                <w:lang w:val="en-US" w:eastAsia="ja-JP"/>
              </w:rPr>
            </w:pPr>
            <w:r w:rsidRPr="008E0CBB">
              <w:rPr>
                <w:rFonts w:asciiTheme="minorHAnsi" w:eastAsia="MS Mincho" w:hAnsiTheme="minorHAnsi"/>
                <w:sz w:val="24"/>
                <w:szCs w:val="24"/>
                <w:lang w:val="en-US" w:eastAsia="ja-JP"/>
              </w:rPr>
              <w:t>GICT&amp;EMF-3</w:t>
            </w:r>
          </w:p>
        </w:tc>
      </w:tr>
      <w:tr w:rsidR="007D361B" w:rsidRPr="008E0CBB" w:rsidTr="00B77CDD">
        <w:trPr>
          <w:trHeight w:val="448"/>
          <w:jc w:val="center"/>
        </w:trPr>
        <w:tc>
          <w:tcPr>
            <w:tcW w:w="2110" w:type="dxa"/>
          </w:tcPr>
          <w:p w:rsidR="007D361B" w:rsidRPr="008E0CBB" w:rsidRDefault="007D361B" w:rsidP="007D361B">
            <w:pPr>
              <w:snapToGrid w:val="0"/>
              <w:spacing w:line="240" w:lineRule="atLeast"/>
            </w:pPr>
            <w:r w:rsidRPr="008E0CBB">
              <w:rPr>
                <w:b/>
              </w:rPr>
              <w:t>Title</w:t>
            </w:r>
          </w:p>
        </w:tc>
        <w:tc>
          <w:tcPr>
            <w:tcW w:w="7301" w:type="dxa"/>
            <w:vAlign w:val="center"/>
          </w:tcPr>
          <w:p w:rsidR="007D361B" w:rsidRPr="008E0CBB" w:rsidRDefault="007D361B" w:rsidP="007D361B">
            <w:pPr>
              <w:pStyle w:val="Tabletext"/>
              <w:tabs>
                <w:tab w:val="left" w:pos="5518"/>
              </w:tabs>
              <w:snapToGrid w:val="0"/>
              <w:spacing w:before="0" w:after="0"/>
              <w:rPr>
                <w:rFonts w:asciiTheme="minorHAnsi" w:eastAsia="MS Mincho" w:hAnsiTheme="minorHAnsi"/>
                <w:szCs w:val="22"/>
                <w:lang w:val="en-US" w:eastAsia="ja-JP"/>
              </w:rPr>
            </w:pPr>
            <w:r w:rsidRPr="008E0CBB">
              <w:rPr>
                <w:rFonts w:asciiTheme="minorHAnsi" w:eastAsia="Malgun Gothic" w:hAnsiTheme="minorHAnsi"/>
                <w:kern w:val="2"/>
                <w:szCs w:val="22"/>
                <w:lang w:val="en-AU" w:eastAsia="ko-KR" w:bidi="th-TH"/>
              </w:rPr>
              <w:t>Status report of Asia Pacific regional activities on human exposure to EMF (EMF impact)</w:t>
            </w:r>
          </w:p>
        </w:tc>
      </w:tr>
      <w:tr w:rsidR="007D361B" w:rsidRPr="008E0CBB" w:rsidTr="00B77CDD">
        <w:trPr>
          <w:cantSplit/>
          <w:trHeight w:val="468"/>
          <w:jc w:val="center"/>
        </w:trPr>
        <w:tc>
          <w:tcPr>
            <w:tcW w:w="2110" w:type="dxa"/>
          </w:tcPr>
          <w:p w:rsidR="007D361B" w:rsidRPr="008E0CBB" w:rsidRDefault="007D361B" w:rsidP="007D361B">
            <w:pPr>
              <w:snapToGrid w:val="0"/>
              <w:spacing w:line="240" w:lineRule="atLeast"/>
              <w:rPr>
                <w:rFonts w:eastAsia="MS Mincho"/>
                <w:b/>
                <w:lang w:eastAsia="ja-JP"/>
              </w:rPr>
            </w:pPr>
            <w:r w:rsidRPr="008E0CBB">
              <w:rPr>
                <w:rFonts w:eastAsia="MS Mincho"/>
                <w:b/>
                <w:lang w:eastAsia="ja-JP"/>
              </w:rPr>
              <w:t>Output Document Type</w:t>
            </w:r>
          </w:p>
        </w:tc>
        <w:tc>
          <w:tcPr>
            <w:tcW w:w="7301" w:type="dxa"/>
          </w:tcPr>
          <w:p w:rsidR="007D361B" w:rsidRPr="008E0CBB" w:rsidRDefault="007D361B" w:rsidP="007D361B">
            <w:pPr>
              <w:pStyle w:val="Tabletext"/>
              <w:snapToGrid w:val="0"/>
              <w:spacing w:before="0" w:after="0"/>
              <w:rPr>
                <w:rFonts w:asciiTheme="minorHAnsi" w:eastAsia="MS Mincho" w:hAnsiTheme="minorHAnsi"/>
                <w:szCs w:val="22"/>
                <w:lang w:val="en-US" w:eastAsia="ja-JP"/>
              </w:rPr>
            </w:pPr>
            <w:r w:rsidRPr="008E0CBB">
              <w:rPr>
                <w:rFonts w:asciiTheme="minorHAnsi" w:eastAsia="Malgun Gothic" w:hAnsiTheme="minorHAnsi"/>
                <w:kern w:val="2"/>
                <w:szCs w:val="22"/>
                <w:lang w:val="en-AU" w:eastAsia="ko-KR" w:bidi="th-TH"/>
              </w:rPr>
              <w:t>Status Report</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Relevant EG</w:t>
            </w:r>
          </w:p>
        </w:tc>
        <w:tc>
          <w:tcPr>
            <w:tcW w:w="7301" w:type="dxa"/>
          </w:tcPr>
          <w:p w:rsidR="007D361B" w:rsidRPr="008E0CBB" w:rsidRDefault="007D361B" w:rsidP="007D361B">
            <w:pPr>
              <w:pStyle w:val="Tabletext"/>
              <w:snapToGrid w:val="0"/>
              <w:spacing w:before="0" w:after="0"/>
              <w:rPr>
                <w:rFonts w:asciiTheme="minorHAnsi" w:eastAsia="MS Mincho" w:hAnsiTheme="minorHAnsi"/>
                <w:szCs w:val="22"/>
                <w:lang w:val="en-US" w:eastAsia="ja-JP"/>
              </w:rPr>
            </w:pPr>
            <w:r w:rsidRPr="008E0CBB">
              <w:rPr>
                <w:rFonts w:asciiTheme="minorHAnsi" w:eastAsia="MS Mincho" w:hAnsiTheme="minorHAnsi"/>
                <w:szCs w:val="22"/>
                <w:lang w:val="nl-NL" w:eastAsia="ja-JP"/>
              </w:rPr>
              <w:t>EG GICT&amp;EMF</w:t>
            </w:r>
          </w:p>
        </w:tc>
      </w:tr>
      <w:tr w:rsidR="007D361B" w:rsidRPr="008E0CBB" w:rsidTr="00B77CDD">
        <w:trPr>
          <w:cantSplit/>
          <w:trHeight w:val="497"/>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Editor(s)</w:t>
            </w:r>
          </w:p>
        </w:tc>
        <w:tc>
          <w:tcPr>
            <w:tcW w:w="7301" w:type="dxa"/>
          </w:tcPr>
          <w:p w:rsidR="007D361B" w:rsidRPr="008E0CBB" w:rsidRDefault="007D361B" w:rsidP="007D361B">
            <w:pPr>
              <w:widowControl w:val="0"/>
              <w:overflowPunct w:val="0"/>
              <w:autoSpaceDE w:val="0"/>
              <w:autoSpaceDN w:val="0"/>
              <w:adjustRightInd w:val="0"/>
              <w:snapToGrid w:val="0"/>
              <w:jc w:val="both"/>
              <w:textAlignment w:val="baseline"/>
              <w:rPr>
                <w:rFonts w:eastAsia="Malgun Gothic"/>
                <w:kern w:val="2"/>
                <w:lang w:val="en-AU" w:bidi="th-TH"/>
              </w:rPr>
            </w:pPr>
            <w:r w:rsidRPr="008E0CBB">
              <w:rPr>
                <w:rFonts w:eastAsia="Malgun Gothic"/>
                <w:kern w:val="2"/>
                <w:lang w:val="en-AU" w:bidi="th-TH"/>
              </w:rPr>
              <w:t xml:space="preserve">Mr. </w:t>
            </w:r>
            <w:r w:rsidRPr="008E0CBB">
              <w:rPr>
                <w:rFonts w:eastAsia="Malgun Gothic"/>
                <w:kern w:val="2"/>
                <w:lang w:val="en-AU" w:eastAsia="zh-CN" w:bidi="th-TH"/>
              </w:rPr>
              <w:t>Alex Kuik</w:t>
            </w:r>
            <w:r w:rsidRPr="008E0CBB">
              <w:rPr>
                <w:rFonts w:eastAsia="Malgun Gothic" w:cs="Geneva"/>
                <w:bCs/>
                <w:color w:val="000000"/>
              </w:rPr>
              <w:t xml:space="preserve">/ </w:t>
            </w:r>
            <w:r w:rsidRPr="008E0CBB">
              <w:rPr>
                <w:rFonts w:eastAsia="Batang"/>
              </w:rPr>
              <w:t>MTSFB, Malaysia</w:t>
            </w:r>
          </w:p>
          <w:p w:rsidR="007D361B" w:rsidRPr="008E0CBB" w:rsidRDefault="007D361B" w:rsidP="007D361B">
            <w:pPr>
              <w:pStyle w:val="Tabletext"/>
              <w:snapToGrid w:val="0"/>
              <w:spacing w:before="0" w:after="0"/>
              <w:rPr>
                <w:rFonts w:asciiTheme="minorHAnsi" w:eastAsia="MS Mincho" w:hAnsiTheme="minorHAnsi"/>
                <w:szCs w:val="22"/>
                <w:lang w:val="en-US" w:eastAsia="ja-JP"/>
              </w:rPr>
            </w:pPr>
            <w:proofErr w:type="spellStart"/>
            <w:r w:rsidRPr="008E0CBB">
              <w:rPr>
                <w:rFonts w:asciiTheme="minorHAnsi" w:eastAsia="Malgun Gothic" w:hAnsiTheme="minorHAnsi"/>
                <w:kern w:val="2"/>
                <w:szCs w:val="22"/>
                <w:lang w:val="en-AU" w:eastAsia="ko-KR" w:bidi="th-TH"/>
              </w:rPr>
              <w:t>Dr.Juno</w:t>
            </w:r>
            <w:proofErr w:type="spellEnd"/>
            <w:r w:rsidRPr="008E0CBB">
              <w:rPr>
                <w:rFonts w:asciiTheme="minorHAnsi" w:eastAsia="Malgun Gothic" w:hAnsiTheme="minorHAnsi"/>
                <w:kern w:val="2"/>
                <w:szCs w:val="22"/>
                <w:lang w:val="en-AU" w:eastAsia="ko-KR" w:bidi="th-TH"/>
              </w:rPr>
              <w:t xml:space="preserve"> An/IFRE, </w:t>
            </w:r>
            <w:r w:rsidRPr="008E0CBB">
              <w:rPr>
                <w:rFonts w:asciiTheme="minorHAnsi" w:eastAsia="MS Gothic" w:hAnsiTheme="minorHAnsi"/>
                <w:kern w:val="2"/>
                <w:szCs w:val="22"/>
                <w:lang w:val="en-AU" w:eastAsia="ko-KR" w:bidi="th-TH"/>
              </w:rPr>
              <w:t>Republic of Korea</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Scope</w:t>
            </w:r>
          </w:p>
        </w:tc>
        <w:tc>
          <w:tcPr>
            <w:tcW w:w="7301" w:type="dxa"/>
          </w:tcPr>
          <w:p w:rsidR="007D361B" w:rsidRPr="008E0CBB" w:rsidRDefault="007D361B" w:rsidP="007D361B">
            <w:pPr>
              <w:snapToGrid w:val="0"/>
              <w:spacing w:afterLines="20" w:after="48"/>
              <w:rPr>
                <w:rFonts w:eastAsia="MS Mincho"/>
                <w:lang w:eastAsia="ja-JP"/>
              </w:rPr>
            </w:pPr>
            <w:r w:rsidRPr="008E0CBB">
              <w:rPr>
                <w:rFonts w:eastAsia="Malgun Gothic"/>
                <w:lang w:val="en-AU" w:bidi="th-TH"/>
              </w:rPr>
              <w:t xml:space="preserve">The scope of this Status Report cover international </w:t>
            </w:r>
            <w:r w:rsidRPr="008E0CBB">
              <w:rPr>
                <w:rFonts w:eastAsia="Malgun Gothic"/>
                <w:color w:val="000000"/>
              </w:rPr>
              <w:t>regulations and guidelines, related international activities of EMF exposure, national policy, regulation and guideline for EMF exposure, a</w:t>
            </w:r>
            <w:r w:rsidRPr="008E0CBB">
              <w:rPr>
                <w:color w:val="000000"/>
              </w:rPr>
              <w:t xml:space="preserve">wareness and </w:t>
            </w:r>
            <w:r w:rsidRPr="008E0CBB">
              <w:rPr>
                <w:rFonts w:eastAsia="Malgun Gothic"/>
                <w:color w:val="000000"/>
              </w:rPr>
              <w:t>e</w:t>
            </w:r>
            <w:r w:rsidRPr="008E0CBB">
              <w:rPr>
                <w:color w:val="000000"/>
              </w:rPr>
              <w:t xml:space="preserve">ducation </w:t>
            </w:r>
            <w:r w:rsidRPr="008E0CBB">
              <w:rPr>
                <w:rFonts w:eastAsia="Malgun Gothic"/>
                <w:color w:val="000000"/>
              </w:rPr>
              <w:t>o</w:t>
            </w:r>
            <w:r w:rsidRPr="008E0CBB">
              <w:rPr>
                <w:color w:val="000000"/>
              </w:rPr>
              <w:t xml:space="preserve">utreach </w:t>
            </w:r>
            <w:r w:rsidRPr="008E0CBB">
              <w:rPr>
                <w:rFonts w:eastAsia="Malgun Gothic"/>
                <w:color w:val="000000"/>
              </w:rPr>
              <w:t>a</w:t>
            </w:r>
            <w:r w:rsidRPr="008E0CBB">
              <w:rPr>
                <w:color w:val="000000"/>
              </w:rPr>
              <w:t>ctivities of EMF</w:t>
            </w:r>
            <w:r w:rsidRPr="008E0CBB">
              <w:rPr>
                <w:rFonts w:eastAsia="Malgun Gothic"/>
                <w:color w:val="000000"/>
              </w:rPr>
              <w:t xml:space="preserve"> exposure </w:t>
            </w:r>
            <w:r w:rsidRPr="008E0CBB">
              <w:rPr>
                <w:color w:val="000000"/>
              </w:rPr>
              <w:t>in the A</w:t>
            </w:r>
            <w:r w:rsidRPr="008E0CBB">
              <w:rPr>
                <w:rFonts w:eastAsia="Malgun Gothic"/>
                <w:color w:val="000000"/>
              </w:rPr>
              <w:t>PT member countries.</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Purpose</w:t>
            </w:r>
          </w:p>
        </w:tc>
        <w:tc>
          <w:tcPr>
            <w:tcW w:w="7301" w:type="dxa"/>
          </w:tcPr>
          <w:p w:rsidR="007D361B" w:rsidRPr="008E0CBB" w:rsidRDefault="007D361B" w:rsidP="007D361B">
            <w:pPr>
              <w:snapToGrid w:val="0"/>
              <w:spacing w:afterLines="20" w:after="48"/>
              <w:rPr>
                <w:rFonts w:eastAsia="MS Mincho"/>
                <w:lang w:eastAsia="ja-JP"/>
              </w:rPr>
            </w:pPr>
            <w:r w:rsidRPr="008E0CBB">
              <w:rPr>
                <w:rFonts w:eastAsia="Malgun Gothic"/>
                <w:kern w:val="2"/>
                <w:lang w:val="en-AU" w:bidi="th-TH"/>
              </w:rPr>
              <w:t>The purpose of this Status Report is to share existing regional activities and best practices in order to raise awareness on the human exposure to EMF. This document can be a reference for future standardization activities.</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7D361B" w:rsidRPr="008E0CBB" w:rsidRDefault="007D361B" w:rsidP="007D361B">
            <w:pPr>
              <w:pStyle w:val="ListParagraph"/>
              <w:snapToGrid w:val="0"/>
              <w:spacing w:afterLines="20" w:after="48"/>
              <w:ind w:left="486" w:hangingChars="221" w:hanging="486"/>
              <w:contextualSpacing w:val="0"/>
              <w:rPr>
                <w:rFonts w:asciiTheme="minorHAnsi" w:eastAsiaTheme="minorEastAsia" w:hAnsiTheme="minorHAnsi"/>
                <w:sz w:val="22"/>
                <w:szCs w:val="22"/>
                <w:lang w:eastAsia="ko-KR"/>
              </w:rPr>
            </w:pPr>
            <w:r w:rsidRPr="008E0CBB">
              <w:rPr>
                <w:rFonts w:asciiTheme="minorHAnsi" w:hAnsiTheme="minorHAnsi"/>
                <w:kern w:val="2"/>
                <w:sz w:val="22"/>
                <w:szCs w:val="22"/>
                <w:lang w:val="en-AU" w:eastAsia="ko-KR" w:bidi="th-TH"/>
              </w:rPr>
              <w:t>ASTAP-24-OUT-25</w:t>
            </w:r>
            <w:r w:rsidRPr="008E0CBB">
              <w:rPr>
                <w:rFonts w:asciiTheme="minorHAnsi" w:eastAsiaTheme="minorEastAsia" w:hAnsiTheme="minorHAnsi"/>
                <w:kern w:val="2"/>
                <w:sz w:val="22"/>
                <w:szCs w:val="22"/>
                <w:lang w:val="en-AU" w:eastAsia="ko-KR" w:bidi="th-TH"/>
              </w:rPr>
              <w:t xml:space="preserve">, </w:t>
            </w:r>
            <w:r w:rsidRPr="008E0CBB">
              <w:rPr>
                <w:rFonts w:asciiTheme="minorHAnsi" w:hAnsiTheme="minorHAnsi"/>
                <w:sz w:val="22"/>
                <w:szCs w:val="22"/>
              </w:rPr>
              <w:t>ASTAP-25-TMP-16</w:t>
            </w:r>
            <w:r w:rsidRPr="008E0CBB">
              <w:rPr>
                <w:rFonts w:asciiTheme="minorHAnsi" w:eastAsiaTheme="minorEastAsia" w:hAnsiTheme="minorHAnsi"/>
                <w:sz w:val="22"/>
                <w:szCs w:val="22"/>
                <w:lang w:eastAsia="ko-KR"/>
              </w:rPr>
              <w:t xml:space="preserve">, </w:t>
            </w:r>
            <w:r w:rsidRPr="008E0CBB">
              <w:rPr>
                <w:rFonts w:asciiTheme="minorHAnsi" w:hAnsiTheme="minorHAnsi"/>
                <w:sz w:val="22"/>
                <w:szCs w:val="22"/>
              </w:rPr>
              <w:t>ASTAP-26-INF-15</w:t>
            </w:r>
            <w:r w:rsidRPr="008E0CBB">
              <w:rPr>
                <w:rFonts w:asciiTheme="minorHAnsi" w:eastAsiaTheme="minorEastAsia" w:hAnsiTheme="minorHAnsi"/>
                <w:sz w:val="22"/>
                <w:szCs w:val="22"/>
                <w:lang w:eastAsia="ko-KR"/>
              </w:rPr>
              <w:t>, ASTAP27/INP46,   ASTAP27/INP-47, ASTAP27/INP-09, ASTAP27/TMP-05</w:t>
            </w:r>
          </w:p>
        </w:tc>
      </w:tr>
      <w:tr w:rsidR="007D361B" w:rsidRPr="008E0CBB" w:rsidTr="00B77CDD">
        <w:trPr>
          <w:cantSplit/>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Related Organization</w:t>
            </w:r>
          </w:p>
        </w:tc>
        <w:tc>
          <w:tcPr>
            <w:tcW w:w="7301" w:type="dxa"/>
          </w:tcPr>
          <w:p w:rsidR="007D361B" w:rsidRPr="008E0CBB" w:rsidRDefault="007D361B" w:rsidP="007D361B">
            <w:pPr>
              <w:pStyle w:val="Tabletext"/>
              <w:snapToGrid w:val="0"/>
              <w:spacing w:before="0" w:after="0"/>
              <w:rPr>
                <w:rFonts w:asciiTheme="minorHAnsi" w:eastAsia="MS Mincho" w:hAnsiTheme="minorHAnsi"/>
                <w:szCs w:val="22"/>
                <w:lang w:eastAsia="ja-JP"/>
              </w:rPr>
            </w:pPr>
            <w:r w:rsidRPr="008E0CBB">
              <w:rPr>
                <w:rFonts w:asciiTheme="minorHAnsi" w:eastAsia="MS Mincho" w:hAnsiTheme="minorHAnsi"/>
                <w:szCs w:val="22"/>
                <w:lang w:eastAsia="ja-JP"/>
              </w:rPr>
              <w:t>APT member countries</w:t>
            </w:r>
          </w:p>
        </w:tc>
      </w:tr>
      <w:tr w:rsidR="007D361B" w:rsidRPr="008E0CBB" w:rsidTr="00B77CDD">
        <w:trPr>
          <w:trHeight w:val="339"/>
          <w:jc w:val="center"/>
        </w:trPr>
        <w:tc>
          <w:tcPr>
            <w:tcW w:w="2110" w:type="dxa"/>
          </w:tcPr>
          <w:p w:rsidR="007D361B" w:rsidRPr="008E0CBB" w:rsidRDefault="007D361B" w:rsidP="007D361B">
            <w:pPr>
              <w:snapToGrid w:val="0"/>
              <w:spacing w:line="240" w:lineRule="atLeast"/>
              <w:rPr>
                <w:rFonts w:eastAsia="휴먼명조"/>
                <w:b/>
                <w:color w:val="000000"/>
              </w:rPr>
            </w:pPr>
            <w:r w:rsidRPr="008E0CBB">
              <w:rPr>
                <w:rFonts w:eastAsia="휴먼명조"/>
                <w:b/>
                <w:color w:val="000000"/>
              </w:rPr>
              <w:t>Timelines</w:t>
            </w:r>
          </w:p>
        </w:tc>
        <w:tc>
          <w:tcPr>
            <w:tcW w:w="7301" w:type="dxa"/>
          </w:tcPr>
          <w:p w:rsidR="007D361B" w:rsidRPr="008E0CBB" w:rsidRDefault="007D361B" w:rsidP="007D361B">
            <w:pPr>
              <w:widowControl w:val="0"/>
              <w:tabs>
                <w:tab w:val="left" w:pos="1168"/>
              </w:tabs>
              <w:overflowPunct w:val="0"/>
              <w:autoSpaceDE w:val="0"/>
              <w:autoSpaceDN w:val="0"/>
              <w:adjustRightInd w:val="0"/>
              <w:snapToGrid w:val="0"/>
              <w:textAlignment w:val="baseline"/>
              <w:rPr>
                <w:rFonts w:eastAsia="Malgun Gothic"/>
                <w:kern w:val="2"/>
                <w:lang w:val="en-AU" w:bidi="th-TH"/>
              </w:rPr>
            </w:pPr>
            <w:r w:rsidRPr="008E0CBB">
              <w:rPr>
                <w:rFonts w:eastAsia="MS Gothic"/>
                <w:kern w:val="2"/>
                <w:lang w:val="en-AU" w:bidi="th-TH"/>
              </w:rPr>
              <w:t xml:space="preserve">ASTAP-26: </w:t>
            </w:r>
            <w:r w:rsidRPr="008E0CBB">
              <w:rPr>
                <w:rFonts w:eastAsia="MS Gothic"/>
                <w:kern w:val="2"/>
                <w:lang w:val="en-AU" w:bidi="th-TH"/>
              </w:rPr>
              <w:tab/>
            </w:r>
            <w:r w:rsidRPr="008E0CBB">
              <w:rPr>
                <w:rFonts w:eastAsia="Malgun Gothic"/>
                <w:kern w:val="2"/>
                <w:lang w:val="en-AU" w:bidi="th-TH"/>
              </w:rPr>
              <w:t xml:space="preserve">Request for members’ contribution </w:t>
            </w:r>
          </w:p>
          <w:p w:rsidR="007D361B" w:rsidRPr="008E0CBB" w:rsidRDefault="007D361B" w:rsidP="007D361B">
            <w:pPr>
              <w:widowControl w:val="0"/>
              <w:tabs>
                <w:tab w:val="left" w:pos="116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t xml:space="preserve">ASTAP-27: </w:t>
            </w:r>
            <w:r w:rsidRPr="008E0CBB">
              <w:rPr>
                <w:rFonts w:eastAsia="Malgun Gothic"/>
                <w:kern w:val="2"/>
                <w:lang w:val="en-AU" w:bidi="th-TH"/>
              </w:rPr>
              <w:tab/>
              <w:t>Member countries contributions and presentations</w:t>
            </w:r>
          </w:p>
          <w:p w:rsidR="007D361B" w:rsidRPr="008E0CBB" w:rsidRDefault="007D361B" w:rsidP="007D361B">
            <w:pPr>
              <w:widowControl w:val="0"/>
              <w:tabs>
                <w:tab w:val="left" w:pos="1168"/>
              </w:tabs>
              <w:overflowPunct w:val="0"/>
              <w:autoSpaceDE w:val="0"/>
              <w:autoSpaceDN w:val="0"/>
              <w:adjustRightInd w:val="0"/>
              <w:snapToGrid w:val="0"/>
              <w:textAlignment w:val="baseline"/>
              <w:rPr>
                <w:rFonts w:eastAsia="Malgun Gothic"/>
                <w:kern w:val="2"/>
                <w:lang w:val="en-AU" w:bidi="th-TH"/>
              </w:rPr>
            </w:pPr>
            <w:r w:rsidRPr="008E0CBB">
              <w:rPr>
                <w:rFonts w:eastAsia="Malgun Gothic"/>
                <w:kern w:val="2"/>
                <w:lang w:val="en-AU" w:bidi="th-TH"/>
              </w:rPr>
              <w:lastRenderedPageBreak/>
              <w:t xml:space="preserve">                    </w:t>
            </w:r>
            <w:r w:rsidRPr="008E0CBB">
              <w:rPr>
                <w:rFonts w:eastAsia="Malgun Gothic"/>
                <w:kern w:val="2"/>
                <w:lang w:val="en-AU" w:bidi="th-TH"/>
              </w:rPr>
              <w:tab/>
              <w:t>Update on the progress of the report</w:t>
            </w:r>
          </w:p>
          <w:p w:rsidR="007D361B" w:rsidRPr="008E0CBB" w:rsidRDefault="007D361B" w:rsidP="007D361B">
            <w:pPr>
              <w:pStyle w:val="Tabletext"/>
              <w:widowControl w:val="0"/>
              <w:tabs>
                <w:tab w:val="clear" w:pos="851"/>
                <w:tab w:val="left" w:pos="1168"/>
              </w:tabs>
              <w:snapToGrid w:val="0"/>
              <w:spacing w:before="0" w:after="0"/>
              <w:jc w:val="both"/>
              <w:rPr>
                <w:rFonts w:asciiTheme="minorHAnsi" w:eastAsiaTheme="minorEastAsia" w:hAnsiTheme="minorHAnsi"/>
                <w:kern w:val="2"/>
                <w:szCs w:val="22"/>
                <w:lang w:val="en-AU" w:eastAsia="ko-KR" w:bidi="th-TH"/>
              </w:rPr>
            </w:pPr>
            <w:r w:rsidRPr="008E0CBB">
              <w:rPr>
                <w:rFonts w:asciiTheme="minorHAnsi" w:eastAsia="Malgun Gothic" w:hAnsiTheme="minorHAnsi"/>
                <w:kern w:val="2"/>
                <w:szCs w:val="22"/>
                <w:lang w:val="en-AU" w:eastAsia="ko-KR" w:bidi="th-TH"/>
              </w:rPr>
              <w:t xml:space="preserve">ASTAP-28: </w:t>
            </w:r>
            <w:r w:rsidRPr="008E0CBB">
              <w:rPr>
                <w:rFonts w:asciiTheme="minorHAnsi" w:eastAsia="Malgun Gothic" w:hAnsiTheme="minorHAnsi"/>
                <w:kern w:val="2"/>
                <w:szCs w:val="22"/>
                <w:lang w:val="en-AU" w:eastAsia="ko-KR" w:bidi="th-TH"/>
              </w:rPr>
              <w:tab/>
              <w:t>Member countries contribution and presentations</w:t>
            </w:r>
            <w:r w:rsidRPr="008E0CBB">
              <w:rPr>
                <w:rFonts w:asciiTheme="minorHAnsi" w:eastAsiaTheme="minorEastAsia" w:hAnsiTheme="minorHAnsi"/>
                <w:kern w:val="2"/>
                <w:szCs w:val="22"/>
                <w:lang w:val="en-AU" w:eastAsia="ko-KR" w:bidi="th-TH"/>
              </w:rPr>
              <w:t xml:space="preserve">, draft the status           </w:t>
            </w:r>
          </w:p>
          <w:p w:rsidR="007D361B" w:rsidRPr="008E0CBB" w:rsidRDefault="007D361B" w:rsidP="007D361B">
            <w:pPr>
              <w:pStyle w:val="Tabletext"/>
              <w:widowControl w:val="0"/>
              <w:tabs>
                <w:tab w:val="clear" w:pos="851"/>
                <w:tab w:val="left" w:pos="1168"/>
              </w:tabs>
              <w:snapToGrid w:val="0"/>
              <w:spacing w:before="0" w:after="0"/>
              <w:jc w:val="both"/>
              <w:rPr>
                <w:rFonts w:asciiTheme="minorHAnsi" w:eastAsiaTheme="minorEastAsia" w:hAnsiTheme="minorHAnsi"/>
                <w:kern w:val="2"/>
                <w:szCs w:val="22"/>
                <w:lang w:val="en-AU" w:eastAsia="ko-KR" w:bidi="th-TH"/>
              </w:rPr>
            </w:pPr>
            <w:r w:rsidRPr="008E0CBB">
              <w:rPr>
                <w:rFonts w:asciiTheme="minorHAnsi" w:eastAsiaTheme="minorEastAsia" w:hAnsiTheme="minorHAnsi"/>
                <w:kern w:val="2"/>
                <w:szCs w:val="22"/>
                <w:lang w:val="en-AU" w:eastAsia="ko-KR" w:bidi="th-TH"/>
              </w:rPr>
              <w:t xml:space="preserve">                     report</w:t>
            </w:r>
          </w:p>
          <w:p w:rsidR="007D361B" w:rsidRPr="008E0CBB" w:rsidRDefault="007D361B" w:rsidP="007D361B">
            <w:pPr>
              <w:pStyle w:val="Tabletext"/>
              <w:widowControl w:val="0"/>
              <w:tabs>
                <w:tab w:val="clear" w:pos="851"/>
                <w:tab w:val="left" w:pos="1168"/>
              </w:tabs>
              <w:snapToGrid w:val="0"/>
              <w:spacing w:before="0" w:after="0"/>
              <w:ind w:left="1134" w:hanging="1134"/>
              <w:jc w:val="both"/>
              <w:rPr>
                <w:rFonts w:asciiTheme="minorHAnsi" w:eastAsia="MS Mincho" w:hAnsiTheme="minorHAnsi"/>
                <w:szCs w:val="22"/>
                <w:lang w:val="en-US" w:eastAsia="ja-JP"/>
              </w:rPr>
            </w:pPr>
            <w:r w:rsidRPr="008E0CBB">
              <w:rPr>
                <w:rFonts w:asciiTheme="minorHAnsi" w:eastAsia="Malgun Gothic" w:hAnsiTheme="minorHAnsi"/>
                <w:kern w:val="2"/>
                <w:szCs w:val="22"/>
                <w:lang w:val="en-AU" w:eastAsia="ko-KR" w:bidi="th-TH"/>
              </w:rPr>
              <w:t>ASTAP-29:</w:t>
            </w:r>
            <w:r w:rsidRPr="008E0CBB">
              <w:rPr>
                <w:rFonts w:asciiTheme="minorHAnsi" w:eastAsia="Malgun Gothic" w:hAnsiTheme="minorHAnsi"/>
                <w:kern w:val="2"/>
                <w:szCs w:val="22"/>
                <w:lang w:val="en-AU" w:eastAsia="ko-KR" w:bidi="th-TH"/>
              </w:rPr>
              <w:tab/>
              <w:t>Finalize the report</w:t>
            </w:r>
          </w:p>
        </w:tc>
      </w:tr>
    </w:tbl>
    <w:p w:rsidR="002907FE" w:rsidRPr="008E0CBB" w:rsidRDefault="002907FE"/>
    <w:p w:rsidR="007D361B" w:rsidRPr="008E0CBB" w:rsidRDefault="007D361B"/>
    <w:p w:rsidR="007D361B" w:rsidRPr="008E0CBB" w:rsidRDefault="007D361B" w:rsidP="007D361B">
      <w:pPr>
        <w:pStyle w:val="ListParagraph"/>
        <w:numPr>
          <w:ilvl w:val="0"/>
          <w:numId w:val="6"/>
        </w:numPr>
        <w:rPr>
          <w:rFonts w:asciiTheme="minorHAnsi" w:hAnsiTheme="minorHAnsi"/>
          <w:b/>
          <w:bCs/>
          <w:caps/>
          <w:sz w:val="28"/>
          <w:szCs w:val="28"/>
        </w:rPr>
      </w:pPr>
      <w:r w:rsidRPr="008E0CBB">
        <w:rPr>
          <w:rFonts w:asciiTheme="minorHAnsi" w:hAnsiTheme="minorHAnsi"/>
          <w:b/>
          <w:bCs/>
          <w:caps/>
          <w:sz w:val="28"/>
          <w:szCs w:val="28"/>
        </w:rPr>
        <w:t>work plan</w:t>
      </w:r>
      <w:r w:rsidR="00194B54" w:rsidRPr="008E0CBB">
        <w:rPr>
          <w:rFonts w:asciiTheme="minorHAnsi" w:hAnsiTheme="minorHAnsi"/>
          <w:b/>
          <w:bCs/>
          <w:caps/>
          <w:sz w:val="28"/>
          <w:szCs w:val="28"/>
        </w:rPr>
        <w:t>s</w:t>
      </w:r>
      <w:r w:rsidRPr="008E0CBB">
        <w:rPr>
          <w:rFonts w:asciiTheme="minorHAnsi" w:hAnsiTheme="minorHAnsi"/>
          <w:b/>
          <w:bCs/>
          <w:caps/>
          <w:sz w:val="28"/>
          <w:szCs w:val="28"/>
        </w:rPr>
        <w:t xml:space="preserve"> of wg </w:t>
      </w:r>
      <w:r w:rsidR="00194B54" w:rsidRPr="008E0CBB">
        <w:rPr>
          <w:rFonts w:asciiTheme="minorHAnsi" w:hAnsiTheme="minorHAnsi"/>
          <w:b/>
          <w:bCs/>
          <w:caps/>
          <w:sz w:val="28"/>
          <w:szCs w:val="28"/>
        </w:rPr>
        <w:t>ns</w:t>
      </w:r>
    </w:p>
    <w:p w:rsidR="007D361B" w:rsidRPr="008E0CBB" w:rsidRDefault="007D361B" w:rsidP="007D361B">
      <w:pPr>
        <w:rPr>
          <w:b/>
          <w:bCs/>
          <w:caps/>
          <w:sz w:val="28"/>
          <w:szCs w:val="28"/>
        </w:rPr>
      </w:pPr>
    </w:p>
    <w:p w:rsidR="007D361B" w:rsidRPr="008E0CBB" w:rsidRDefault="007D361B" w:rsidP="007D361B">
      <w:pPr>
        <w:pStyle w:val="ListParagraph"/>
        <w:numPr>
          <w:ilvl w:val="0"/>
          <w:numId w:val="7"/>
        </w:numPr>
        <w:rPr>
          <w:rFonts w:asciiTheme="minorHAnsi" w:hAnsiTheme="minorHAnsi"/>
          <w:b/>
          <w:bCs/>
          <w:caps/>
          <w:szCs w:val="28"/>
        </w:rPr>
      </w:pPr>
      <w:r w:rsidRPr="008E0CBB">
        <w:rPr>
          <w:rFonts w:asciiTheme="minorHAnsi" w:hAnsiTheme="minorHAnsi"/>
          <w:b/>
          <w:bCs/>
          <w:caps/>
          <w:szCs w:val="28"/>
        </w:rPr>
        <w:t>EG FN&amp;NGN</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B77CDD" w:rsidRPr="008E0CBB" w:rsidTr="00B77CDD">
        <w:trPr>
          <w:trHeight w:val="448"/>
          <w:jc w:val="center"/>
        </w:trPr>
        <w:tc>
          <w:tcPr>
            <w:tcW w:w="2110" w:type="dxa"/>
          </w:tcPr>
          <w:p w:rsidR="00B77CDD" w:rsidRPr="008E0CBB" w:rsidRDefault="007D361B" w:rsidP="00B77CDD">
            <w:pPr>
              <w:snapToGrid w:val="0"/>
              <w:spacing w:before="100" w:after="100" w:line="240" w:lineRule="atLeast"/>
              <w:rPr>
                <w:b/>
              </w:rPr>
            </w:pPr>
            <w:r w:rsidRPr="008E0CBB">
              <w:rPr>
                <w:b/>
              </w:rPr>
              <w:t>No.</w:t>
            </w:r>
          </w:p>
        </w:tc>
        <w:tc>
          <w:tcPr>
            <w:tcW w:w="7301" w:type="dxa"/>
            <w:vAlign w:val="center"/>
          </w:tcPr>
          <w:p w:rsidR="00B77CDD" w:rsidRPr="008E0CBB" w:rsidRDefault="007D361B" w:rsidP="00B77CDD">
            <w:pPr>
              <w:snapToGrid w:val="0"/>
              <w:spacing w:afterLines="20" w:after="48" w:line="200" w:lineRule="atLeast"/>
              <w:rPr>
                <w:rFonts w:eastAsia="MS Mincho"/>
                <w:lang w:val="en-AU" w:eastAsia="ja-JP"/>
              </w:rPr>
            </w:pPr>
            <w:r w:rsidRPr="008E0CBB">
              <w:rPr>
                <w:rFonts w:eastAsia="MS Mincho"/>
                <w:lang w:val="en-AU" w:eastAsia="ja-JP"/>
              </w:rPr>
              <w:t>FN&amp;NGN-1</w:t>
            </w:r>
          </w:p>
        </w:tc>
      </w:tr>
      <w:tr w:rsidR="007D361B" w:rsidRPr="008E0CBB" w:rsidTr="00B77CDD">
        <w:trPr>
          <w:trHeight w:val="448"/>
          <w:jc w:val="center"/>
        </w:trPr>
        <w:tc>
          <w:tcPr>
            <w:tcW w:w="2110" w:type="dxa"/>
          </w:tcPr>
          <w:p w:rsidR="007D361B" w:rsidRPr="008E0CBB" w:rsidRDefault="007D361B" w:rsidP="007D361B">
            <w:pPr>
              <w:snapToGrid w:val="0"/>
              <w:spacing w:before="100" w:after="100" w:line="240" w:lineRule="atLeast"/>
            </w:pPr>
            <w:r w:rsidRPr="008E0CBB">
              <w:rPr>
                <w:b/>
              </w:rPr>
              <w:t>Title</w:t>
            </w:r>
          </w:p>
        </w:tc>
        <w:tc>
          <w:tcPr>
            <w:tcW w:w="7301" w:type="dxa"/>
            <w:vAlign w:val="center"/>
          </w:tcPr>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Future Transport Network Technologies</w:t>
            </w:r>
          </w:p>
        </w:tc>
      </w:tr>
      <w:tr w:rsidR="007D361B" w:rsidRPr="008E0CBB" w:rsidTr="00B77CDD">
        <w:trPr>
          <w:cantSplit/>
          <w:trHeight w:val="468"/>
          <w:jc w:val="center"/>
        </w:trPr>
        <w:tc>
          <w:tcPr>
            <w:tcW w:w="2110" w:type="dxa"/>
          </w:tcPr>
          <w:p w:rsidR="007D361B" w:rsidRPr="008E0CBB" w:rsidRDefault="007D361B" w:rsidP="007D361B">
            <w:pPr>
              <w:snapToGrid w:val="0"/>
              <w:spacing w:before="100" w:after="100" w:line="240" w:lineRule="atLeast"/>
              <w:rPr>
                <w:rFonts w:eastAsia="MS Mincho"/>
                <w:b/>
                <w:lang w:eastAsia="ja-JP"/>
              </w:rPr>
            </w:pPr>
            <w:r w:rsidRPr="008E0CBB">
              <w:rPr>
                <w:rFonts w:eastAsia="MS Mincho"/>
                <w:b/>
                <w:lang w:eastAsia="ja-JP"/>
              </w:rPr>
              <w:t>Document Type</w:t>
            </w:r>
          </w:p>
        </w:tc>
        <w:tc>
          <w:tcPr>
            <w:tcW w:w="7301" w:type="dxa"/>
          </w:tcPr>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Report</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Group/Chair</w:t>
            </w:r>
          </w:p>
        </w:tc>
        <w:tc>
          <w:tcPr>
            <w:tcW w:w="7301" w:type="dxa"/>
          </w:tcPr>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 xml:space="preserve">FN&amp;NGN-EG / </w:t>
            </w:r>
            <w:proofErr w:type="spellStart"/>
            <w:r w:rsidRPr="008E0CBB">
              <w:rPr>
                <w:rFonts w:eastAsia="MS Mincho"/>
                <w:lang w:val="en-AU" w:eastAsia="ja-JP"/>
              </w:rPr>
              <w:t>Dr.</w:t>
            </w:r>
            <w:proofErr w:type="spellEnd"/>
            <w:r w:rsidRPr="008E0CBB">
              <w:rPr>
                <w:rFonts w:eastAsia="MS Mincho"/>
                <w:lang w:val="en-AU" w:eastAsia="ja-JP"/>
              </w:rPr>
              <w:t xml:space="preserve"> </w:t>
            </w:r>
            <w:proofErr w:type="spellStart"/>
            <w:r w:rsidRPr="008E0CBB">
              <w:rPr>
                <w:rFonts w:eastAsia="MS Mincho"/>
                <w:lang w:val="en-AU" w:eastAsia="ja-JP"/>
              </w:rPr>
              <w:t>Joon</w:t>
            </w:r>
            <w:proofErr w:type="spellEnd"/>
            <w:r w:rsidRPr="008E0CBB">
              <w:rPr>
                <w:rFonts w:eastAsia="MS Mincho"/>
                <w:lang w:val="en-AU" w:eastAsia="ja-JP"/>
              </w:rPr>
              <w:t xml:space="preserve"> Won LEE </w:t>
            </w:r>
          </w:p>
        </w:tc>
      </w:tr>
      <w:tr w:rsidR="007D361B" w:rsidRPr="008E0CBB" w:rsidTr="00B77CDD">
        <w:trPr>
          <w:cantSplit/>
          <w:trHeight w:val="497"/>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 xml:space="preserve">Mr. Hiroki Date, Mr. Kaoru Arai, </w:t>
            </w:r>
            <w:proofErr w:type="spellStart"/>
            <w:r w:rsidRPr="008E0CBB">
              <w:rPr>
                <w:rFonts w:eastAsia="MS Mincho"/>
                <w:lang w:val="en-AU" w:eastAsia="ja-JP"/>
              </w:rPr>
              <w:t>Dr.</w:t>
            </w:r>
            <w:proofErr w:type="spellEnd"/>
            <w:r w:rsidRPr="008E0CBB">
              <w:rPr>
                <w:rFonts w:eastAsia="MS Mincho"/>
                <w:lang w:val="en-AU" w:eastAsia="ja-JP"/>
              </w:rPr>
              <w:t xml:space="preserve"> Makoto Murakami</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Future transport network technologies including transport SDN, transport point to multi-point path, and synchronization over transport.</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7D361B" w:rsidRPr="008E0CBB" w:rsidRDefault="007D361B" w:rsidP="007D361B">
            <w:pPr>
              <w:snapToGrid w:val="0"/>
              <w:spacing w:afterLines="20" w:after="48" w:line="200" w:lineRule="atLeast"/>
              <w:rPr>
                <w:rFonts w:eastAsia="MS Mincho"/>
                <w:lang w:val="en-AU" w:eastAsia="ja-JP"/>
              </w:rPr>
            </w:pPr>
            <w:r w:rsidRPr="008E0CBB">
              <w:rPr>
                <w:lang w:val="en-AU"/>
              </w:rPr>
              <w:t xml:space="preserve">To </w:t>
            </w:r>
            <w:r w:rsidRPr="008E0CBB">
              <w:rPr>
                <w:lang w:val="en-AU" w:eastAsia="ja-JP"/>
              </w:rPr>
              <w:t>promote to clarify APT member countries’ use cases and requirements for</w:t>
            </w:r>
            <w:r w:rsidRPr="008E0CBB">
              <w:rPr>
                <w:rFonts w:eastAsia="MS Mincho"/>
                <w:lang w:val="en-AU" w:eastAsia="ja-JP"/>
              </w:rPr>
              <w:t xml:space="preserve"> transport network using future transport technologies including transport SDN, transport point to multi-point path, and synchronization over transport to provide useful information to APT member countries to deploy transport network technologies.</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7D361B" w:rsidRPr="008E0CBB" w:rsidRDefault="007D361B" w:rsidP="007D361B">
            <w:pPr>
              <w:snapToGrid w:val="0"/>
              <w:spacing w:afterLines="20" w:after="48" w:line="200" w:lineRule="atLeast"/>
              <w:ind w:left="442" w:hanging="442"/>
              <w:rPr>
                <w:lang w:eastAsia="ja-JP"/>
              </w:rPr>
            </w:pPr>
            <w:r w:rsidRPr="008E0CBB">
              <w:rPr>
                <w:rFonts w:eastAsia="MS Mincho"/>
                <w:lang w:eastAsia="ja-JP"/>
              </w:rPr>
              <w:t>ASTAP2</w:t>
            </w:r>
            <w:r w:rsidRPr="008E0CBB">
              <w:rPr>
                <w:lang w:eastAsia="ja-JP"/>
              </w:rPr>
              <w:t>6</w:t>
            </w:r>
            <w:r w:rsidRPr="008E0CBB">
              <w:rPr>
                <w:rFonts w:eastAsia="MS Mincho"/>
                <w:lang w:eastAsia="ja-JP"/>
              </w:rPr>
              <w:t>/INF</w:t>
            </w:r>
            <w:r w:rsidRPr="008E0CBB">
              <w:rPr>
                <w:lang w:eastAsia="ja-JP"/>
              </w:rPr>
              <w:t>4, INF5</w:t>
            </w:r>
          </w:p>
          <w:p w:rsidR="007D361B" w:rsidRPr="008E0CBB" w:rsidRDefault="007D361B" w:rsidP="007D361B">
            <w:pPr>
              <w:snapToGrid w:val="0"/>
              <w:spacing w:afterLines="20" w:after="48" w:line="200" w:lineRule="atLeast"/>
              <w:ind w:left="442" w:hanging="442"/>
              <w:rPr>
                <w:lang w:eastAsia="ja-JP"/>
              </w:rPr>
            </w:pPr>
            <w:r w:rsidRPr="008E0CBB">
              <w:rPr>
                <w:rFonts w:eastAsia="MS Mincho"/>
                <w:lang w:eastAsia="ja-JP"/>
              </w:rPr>
              <w:t>ASTAP2</w:t>
            </w:r>
            <w:r w:rsidRPr="008E0CBB">
              <w:rPr>
                <w:lang w:eastAsia="ja-JP"/>
              </w:rPr>
              <w:t>7</w:t>
            </w:r>
            <w:r w:rsidRPr="008E0CBB">
              <w:rPr>
                <w:rFonts w:eastAsia="MS Mincho"/>
                <w:lang w:eastAsia="ja-JP"/>
              </w:rPr>
              <w:t>/IN</w:t>
            </w:r>
            <w:r w:rsidRPr="008E0CBB">
              <w:rPr>
                <w:lang w:eastAsia="ja-JP"/>
              </w:rPr>
              <w:t>P51, INP57</w:t>
            </w:r>
          </w:p>
        </w:tc>
      </w:tr>
      <w:tr w:rsidR="007D361B" w:rsidRPr="008E0CBB" w:rsidTr="00B77CDD">
        <w:trPr>
          <w:cantSplit/>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ITU-T Q9/15</w:t>
            </w:r>
          </w:p>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ITU-T Q10/15</w:t>
            </w:r>
          </w:p>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ITU-T Q11/15</w:t>
            </w:r>
          </w:p>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ITU-T Q12/15</w:t>
            </w:r>
          </w:p>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ITU-T Q13/15</w:t>
            </w:r>
          </w:p>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ITU-T Q14/15</w:t>
            </w:r>
          </w:p>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IETF MPLS WG</w:t>
            </w:r>
          </w:p>
        </w:tc>
      </w:tr>
      <w:tr w:rsidR="007D361B" w:rsidRPr="008E0CBB" w:rsidTr="00B77CDD">
        <w:trPr>
          <w:trHeight w:val="339"/>
          <w:jc w:val="center"/>
        </w:trPr>
        <w:tc>
          <w:tcPr>
            <w:tcW w:w="2110" w:type="dxa"/>
          </w:tcPr>
          <w:p w:rsidR="007D361B" w:rsidRPr="008E0CBB" w:rsidRDefault="007D361B" w:rsidP="007D361B">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7D361B" w:rsidRPr="008E0CBB" w:rsidRDefault="007D361B" w:rsidP="007D361B">
            <w:pPr>
              <w:snapToGrid w:val="0"/>
              <w:spacing w:afterLines="20" w:after="48" w:line="200" w:lineRule="atLeast"/>
              <w:rPr>
                <w:lang w:val="en-AU" w:eastAsia="ja-JP"/>
              </w:rPr>
            </w:pPr>
            <w:r w:rsidRPr="008E0CBB">
              <w:rPr>
                <w:rFonts w:eastAsia="MS Mincho"/>
                <w:lang w:val="en-AU" w:eastAsia="ja-JP"/>
              </w:rPr>
              <w:t>ASTAP2</w:t>
            </w:r>
            <w:r w:rsidRPr="008E0CBB">
              <w:rPr>
                <w:lang w:val="en-AU" w:eastAsia="ja-JP"/>
              </w:rPr>
              <w:t>7</w:t>
            </w:r>
            <w:r w:rsidRPr="008E0CBB">
              <w:rPr>
                <w:rFonts w:eastAsia="MS Mincho"/>
                <w:lang w:val="en-AU" w:eastAsia="ja-JP"/>
              </w:rPr>
              <w:t xml:space="preserve">: </w:t>
            </w:r>
            <w:r w:rsidRPr="008E0CBB">
              <w:rPr>
                <w:lang w:val="en-AU" w:eastAsia="ja-JP"/>
              </w:rPr>
              <w:t>Dispatch questionnaires to c</w:t>
            </w:r>
            <w:r w:rsidRPr="008E0CBB">
              <w:rPr>
                <w:rFonts w:eastAsia="MS Mincho"/>
                <w:lang w:val="en-AU" w:eastAsia="ja-JP"/>
              </w:rPr>
              <w:t>ollect information</w:t>
            </w:r>
          </w:p>
          <w:p w:rsidR="007D361B" w:rsidRPr="008E0CBB" w:rsidRDefault="007D361B" w:rsidP="007D361B">
            <w:pPr>
              <w:snapToGrid w:val="0"/>
              <w:spacing w:afterLines="20" w:after="48" w:line="200" w:lineRule="atLeast"/>
              <w:rPr>
                <w:lang w:val="en-AU" w:eastAsia="ja-JP"/>
              </w:rPr>
            </w:pPr>
            <w:r w:rsidRPr="008E0CBB">
              <w:rPr>
                <w:lang w:val="en-AU" w:eastAsia="ja-JP"/>
              </w:rPr>
              <w:t xml:space="preserve">July 2016: Response to the questionnaires </w:t>
            </w:r>
          </w:p>
          <w:p w:rsidR="007D361B" w:rsidRPr="008E0CBB" w:rsidRDefault="007D361B" w:rsidP="007D361B">
            <w:pPr>
              <w:snapToGrid w:val="0"/>
              <w:spacing w:afterLines="20" w:after="48" w:line="200" w:lineRule="atLeast"/>
              <w:rPr>
                <w:lang w:val="en-AU" w:eastAsia="ja-JP"/>
              </w:rPr>
            </w:pPr>
            <w:r w:rsidRPr="008E0CBB">
              <w:rPr>
                <w:rFonts w:eastAsia="MS Mincho"/>
                <w:lang w:val="en-AU" w:eastAsia="ja-JP"/>
              </w:rPr>
              <w:t>ASTAP2</w:t>
            </w:r>
            <w:r w:rsidRPr="008E0CBB">
              <w:rPr>
                <w:lang w:val="en-AU" w:eastAsia="ja-JP"/>
              </w:rPr>
              <w:t>8</w:t>
            </w:r>
            <w:r w:rsidRPr="008E0CBB">
              <w:rPr>
                <w:rFonts w:eastAsia="MS Mincho"/>
                <w:lang w:val="en-AU" w:eastAsia="ja-JP"/>
              </w:rPr>
              <w:t>: Draft</w:t>
            </w:r>
            <w:r w:rsidRPr="008E0CBB">
              <w:rPr>
                <w:lang w:val="en-AU" w:eastAsia="ja-JP"/>
              </w:rPr>
              <w:t xml:space="preserve"> APT report</w:t>
            </w:r>
          </w:p>
          <w:p w:rsidR="007D361B" w:rsidRPr="008E0CBB" w:rsidRDefault="007D361B" w:rsidP="007D361B">
            <w:pPr>
              <w:snapToGrid w:val="0"/>
              <w:spacing w:afterLines="20" w:after="48" w:line="200" w:lineRule="atLeast"/>
              <w:rPr>
                <w:rFonts w:eastAsia="MS Mincho"/>
                <w:lang w:val="en-AU" w:eastAsia="ja-JP"/>
              </w:rPr>
            </w:pPr>
            <w:r w:rsidRPr="008E0CBB">
              <w:rPr>
                <w:rFonts w:eastAsia="MS Mincho"/>
                <w:lang w:val="en-AU" w:eastAsia="ja-JP"/>
              </w:rPr>
              <w:t>ASTAP2</w:t>
            </w:r>
            <w:r w:rsidRPr="008E0CBB">
              <w:rPr>
                <w:lang w:val="en-AU" w:eastAsia="ja-JP"/>
              </w:rPr>
              <w:t>9</w:t>
            </w:r>
            <w:r w:rsidRPr="008E0CBB">
              <w:rPr>
                <w:rFonts w:eastAsia="MS Mincho"/>
                <w:lang w:val="en-AU" w:eastAsia="ja-JP"/>
              </w:rPr>
              <w:t xml:space="preserve">: Final </w:t>
            </w:r>
            <w:r w:rsidRPr="008E0CBB">
              <w:rPr>
                <w:lang w:val="en-AU" w:eastAsia="ja-JP"/>
              </w:rPr>
              <w:t xml:space="preserve">APT </w:t>
            </w:r>
            <w:r w:rsidRPr="008E0CBB">
              <w:rPr>
                <w:rFonts w:eastAsia="MS Mincho"/>
                <w:lang w:val="en-AU" w:eastAsia="ja-JP"/>
              </w:rPr>
              <w:t>report</w:t>
            </w:r>
          </w:p>
        </w:tc>
      </w:tr>
    </w:tbl>
    <w:p w:rsidR="007D361B" w:rsidRPr="008E0CBB" w:rsidRDefault="007D361B" w:rsidP="007D361B">
      <w:pPr>
        <w:rPr>
          <w:lang w:eastAsia="ja-JP"/>
        </w:rPr>
      </w:pPr>
    </w:p>
    <w:p w:rsidR="00B77CDD" w:rsidRPr="008E0CBB" w:rsidRDefault="00B77CDD" w:rsidP="00DA790E">
      <w:pPr>
        <w:pStyle w:val="ListParagraph"/>
        <w:numPr>
          <w:ilvl w:val="0"/>
          <w:numId w:val="7"/>
        </w:numPr>
        <w:rPr>
          <w:rFonts w:asciiTheme="minorHAnsi" w:hAnsiTheme="minorHAnsi"/>
          <w:b/>
        </w:rPr>
      </w:pPr>
      <w:r w:rsidRPr="008E0CBB">
        <w:rPr>
          <w:rFonts w:asciiTheme="minorHAnsi" w:hAnsiTheme="minorHAnsi"/>
          <w:b/>
        </w:rPr>
        <w:t xml:space="preserve">EG </w:t>
      </w:r>
      <w:r w:rsidRPr="008E0CBB">
        <w:rPr>
          <w:rFonts w:asciiTheme="minorHAnsi" w:hAnsiTheme="minorHAnsi"/>
          <w:b/>
          <w:bCs/>
          <w:caps/>
          <w:szCs w:val="28"/>
        </w:rPr>
        <w:t>DRMRS</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B77CDD" w:rsidRPr="008E0CBB" w:rsidTr="00B77CDD">
        <w:trPr>
          <w:trHeight w:val="448"/>
          <w:jc w:val="center"/>
        </w:trPr>
        <w:tc>
          <w:tcPr>
            <w:tcW w:w="2110" w:type="dxa"/>
          </w:tcPr>
          <w:p w:rsidR="00B77CDD" w:rsidRPr="008E0CBB" w:rsidRDefault="007D361B" w:rsidP="00B77CDD">
            <w:pPr>
              <w:snapToGrid w:val="0"/>
              <w:spacing w:before="100" w:after="100" w:line="240" w:lineRule="atLeast"/>
            </w:pPr>
            <w:r w:rsidRPr="008E0CBB">
              <w:t xml:space="preserve">No. </w:t>
            </w:r>
          </w:p>
        </w:tc>
        <w:tc>
          <w:tcPr>
            <w:tcW w:w="7301" w:type="dxa"/>
            <w:vAlign w:val="center"/>
          </w:tcPr>
          <w:p w:rsidR="00B77CDD" w:rsidRPr="008E0CBB" w:rsidRDefault="007D361B" w:rsidP="00B77CDD">
            <w:pPr>
              <w:pStyle w:val="Tabletext"/>
              <w:tabs>
                <w:tab w:val="left" w:pos="5518"/>
              </w:tabs>
              <w:snapToGrid w:val="0"/>
              <w:spacing w:before="100" w:after="100" w:line="240" w:lineRule="atLeast"/>
              <w:rPr>
                <w:rFonts w:asciiTheme="minorHAnsi" w:eastAsia="MS Mincho" w:hAnsiTheme="minorHAnsi"/>
                <w:szCs w:val="22"/>
                <w:lang w:eastAsia="ja-JP"/>
              </w:rPr>
            </w:pPr>
            <w:r w:rsidRPr="008E0CBB">
              <w:rPr>
                <w:rFonts w:asciiTheme="minorHAnsi" w:eastAsia="MS Mincho" w:hAnsiTheme="minorHAnsi"/>
                <w:szCs w:val="22"/>
                <w:lang w:eastAsia="ja-JP"/>
              </w:rPr>
              <w:t>DRMRS-1</w:t>
            </w:r>
          </w:p>
        </w:tc>
      </w:tr>
    </w:tbl>
    <w:p w:rsidR="00DA790E" w:rsidRPr="008E0CBB" w:rsidRDefault="00DA790E" w:rsidP="00B77CDD">
      <w:pPr>
        <w:tabs>
          <w:tab w:val="left" w:pos="8235"/>
        </w:tabs>
      </w:pPr>
    </w:p>
    <w:p w:rsidR="00AD03FC" w:rsidRPr="008E0CBB" w:rsidRDefault="00AD03FC" w:rsidP="00B77CDD">
      <w:pPr>
        <w:tabs>
          <w:tab w:val="left" w:pos="823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154"/>
        <w:gridCol w:w="7314"/>
      </w:tblGrid>
      <w:tr w:rsidR="00AD03FC" w:rsidRPr="008E0CBB" w:rsidTr="00B7277C">
        <w:trPr>
          <w:trHeight w:val="567"/>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cs="Times New Roman"/>
                <w:kern w:val="2"/>
                <w:szCs w:val="24"/>
                <w:lang w:eastAsia="en-US"/>
              </w:rPr>
            </w:pPr>
            <w:r w:rsidRPr="008E0CBB">
              <w:rPr>
                <w:rFonts w:cs="Times New Roman"/>
                <w:b/>
                <w:kern w:val="2"/>
                <w:szCs w:val="24"/>
                <w:lang w:eastAsia="en-US"/>
              </w:rPr>
              <w:lastRenderedPageBreak/>
              <w:t>Title</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adjustRightInd w:val="0"/>
              <w:snapToGrid w:val="0"/>
              <w:rPr>
                <w:rFonts w:eastAsia="BatangChe" w:cs="Times New Roman"/>
                <w:szCs w:val="24"/>
                <w:lang w:val="en-GB" w:eastAsia="en-US"/>
              </w:rPr>
            </w:pPr>
            <w:r w:rsidRPr="008E0CBB">
              <w:rPr>
                <w:rFonts w:eastAsia="BatangChe" w:cs="Times New Roman"/>
                <w:szCs w:val="24"/>
                <w:lang w:val="en-GB" w:eastAsia="en-US"/>
              </w:rPr>
              <w:t>Information and Communication System Using Vehicle During Disaster</w:t>
            </w:r>
          </w:p>
        </w:tc>
      </w:tr>
      <w:tr w:rsidR="00AD03FC" w:rsidRPr="008E0CBB" w:rsidTr="00B7277C">
        <w:trPr>
          <w:trHeight w:val="340"/>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cs="Times New Roman"/>
                <w:b/>
                <w:kern w:val="2"/>
                <w:szCs w:val="24"/>
                <w:lang w:eastAsia="en-US"/>
              </w:rPr>
            </w:pPr>
            <w:r w:rsidRPr="008E0CBB">
              <w:rPr>
                <w:rFonts w:cs="Times New Roman"/>
                <w:b/>
                <w:kern w:val="2"/>
                <w:szCs w:val="24"/>
                <w:lang w:eastAsia="en-US"/>
              </w:rPr>
              <w:t>Output Document Type</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adjustRightInd w:val="0"/>
              <w:snapToGrid w:val="0"/>
              <w:rPr>
                <w:rFonts w:eastAsia="BatangChe" w:cs="Times New Roman"/>
                <w:szCs w:val="24"/>
                <w:lang w:val="en-GB" w:eastAsia="en-US"/>
              </w:rPr>
            </w:pPr>
            <w:r w:rsidRPr="008E0CBB">
              <w:rPr>
                <w:rFonts w:eastAsia="BatangChe" w:cs="Times New Roman"/>
                <w:szCs w:val="24"/>
                <w:lang w:val="en-GB" w:eastAsia="en-US"/>
              </w:rPr>
              <w:t>APT Recommendation</w:t>
            </w:r>
          </w:p>
        </w:tc>
      </w:tr>
      <w:tr w:rsidR="00AD03FC" w:rsidRPr="008E0CBB" w:rsidTr="00B7277C">
        <w:trPr>
          <w:trHeight w:val="339"/>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eastAsia="휴먼명조" w:cs="Times New Roman"/>
                <w:b/>
                <w:color w:val="000000"/>
                <w:kern w:val="2"/>
                <w:szCs w:val="24"/>
                <w:lang w:eastAsia="en-US"/>
              </w:rPr>
            </w:pPr>
            <w:r w:rsidRPr="008E0CBB">
              <w:rPr>
                <w:rFonts w:eastAsia="휴먼명조" w:cs="Times New Roman"/>
                <w:b/>
                <w:color w:val="000000"/>
                <w:kern w:val="2"/>
                <w:szCs w:val="24"/>
                <w:lang w:eastAsia="en-US"/>
              </w:rPr>
              <w:t>Relevant EG</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adjustRightInd w:val="0"/>
              <w:snapToGrid w:val="0"/>
              <w:rPr>
                <w:rFonts w:eastAsia="BatangChe" w:cs="Times New Roman"/>
                <w:szCs w:val="24"/>
                <w:lang w:val="nl-NL" w:eastAsia="en-US"/>
              </w:rPr>
            </w:pPr>
            <w:r w:rsidRPr="008E0CBB">
              <w:rPr>
                <w:rFonts w:eastAsia="BatangChe" w:cs="Times New Roman"/>
                <w:szCs w:val="24"/>
                <w:lang w:val="nl-NL" w:eastAsia="en-US"/>
              </w:rPr>
              <w:t>EG DRMRS</w:t>
            </w:r>
          </w:p>
        </w:tc>
      </w:tr>
      <w:tr w:rsidR="00AD03FC" w:rsidRPr="008E0CBB" w:rsidTr="00B7277C">
        <w:trPr>
          <w:trHeight w:val="340"/>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eastAsia="휴먼명조" w:cs="Times New Roman"/>
                <w:b/>
                <w:color w:val="000000"/>
                <w:kern w:val="2"/>
                <w:szCs w:val="24"/>
                <w:lang w:eastAsia="en-US"/>
              </w:rPr>
            </w:pPr>
            <w:r w:rsidRPr="008E0CBB">
              <w:rPr>
                <w:rFonts w:eastAsia="휴먼명조" w:cs="Times New Roman"/>
                <w:b/>
                <w:color w:val="000000"/>
                <w:kern w:val="2"/>
                <w:szCs w:val="24"/>
                <w:lang w:eastAsia="en-US"/>
              </w:rPr>
              <w:t>Editor(s)</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adjustRightInd w:val="0"/>
              <w:snapToGrid w:val="0"/>
              <w:rPr>
                <w:rFonts w:eastAsia="BatangChe" w:cs="Times New Roman"/>
                <w:szCs w:val="24"/>
                <w:lang w:val="en-GB" w:eastAsia="en-US"/>
              </w:rPr>
            </w:pPr>
            <w:r w:rsidRPr="008E0CBB">
              <w:rPr>
                <w:rFonts w:eastAsia="BatangChe" w:cs="Times New Roman"/>
                <w:szCs w:val="24"/>
                <w:lang w:val="en-GB" w:eastAsia="en-US"/>
              </w:rPr>
              <w:t xml:space="preserve">Mr. </w:t>
            </w:r>
            <w:proofErr w:type="spellStart"/>
            <w:r w:rsidRPr="008E0CBB">
              <w:rPr>
                <w:rFonts w:eastAsia="BatangChe" w:cs="Times New Roman"/>
                <w:szCs w:val="24"/>
                <w:lang w:val="en-GB" w:eastAsia="en-US"/>
              </w:rPr>
              <w:t>Ryokichi</w:t>
            </w:r>
            <w:proofErr w:type="spellEnd"/>
            <w:r w:rsidRPr="008E0CBB">
              <w:rPr>
                <w:rFonts w:eastAsia="BatangChe" w:cs="Times New Roman"/>
                <w:szCs w:val="24"/>
                <w:lang w:val="en-GB" w:eastAsia="en-US"/>
              </w:rPr>
              <w:t xml:space="preserve"> </w:t>
            </w:r>
            <w:proofErr w:type="spellStart"/>
            <w:r w:rsidRPr="008E0CBB">
              <w:rPr>
                <w:rFonts w:eastAsia="BatangChe" w:cs="Times New Roman"/>
                <w:szCs w:val="24"/>
                <w:lang w:val="en-GB" w:eastAsia="en-US"/>
              </w:rPr>
              <w:t>Onishi</w:t>
            </w:r>
            <w:proofErr w:type="spellEnd"/>
          </w:p>
        </w:tc>
      </w:tr>
      <w:tr w:rsidR="00AD03FC" w:rsidRPr="008E0CBB" w:rsidTr="00B7277C">
        <w:trPr>
          <w:trHeight w:val="567"/>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eastAsia="휴먼명조" w:cs="Times New Roman"/>
                <w:b/>
                <w:color w:val="000000"/>
                <w:kern w:val="2"/>
                <w:szCs w:val="24"/>
                <w:lang w:eastAsia="en-US"/>
              </w:rPr>
            </w:pPr>
            <w:r w:rsidRPr="008E0CBB">
              <w:rPr>
                <w:rFonts w:eastAsia="휴먼명조" w:cs="Times New Roman"/>
                <w:b/>
                <w:color w:val="000000"/>
                <w:kern w:val="2"/>
                <w:szCs w:val="24"/>
                <w:lang w:eastAsia="en-US"/>
              </w:rPr>
              <w:t>Scope</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adjustRightInd w:val="0"/>
              <w:snapToGrid w:val="0"/>
              <w:rPr>
                <w:rFonts w:eastAsia="BatangChe" w:cs="Times New Roman"/>
                <w:szCs w:val="24"/>
                <w:lang w:val="en-AU" w:eastAsia="en-US"/>
              </w:rPr>
            </w:pPr>
            <w:r w:rsidRPr="008E0CBB">
              <w:rPr>
                <w:rFonts w:eastAsia="BatangChe" w:cs="Times New Roman"/>
                <w:szCs w:val="24"/>
                <w:lang w:val="en-AU" w:eastAsia="en-US"/>
              </w:rPr>
              <w:t>To recommend APT member countries to introduce Information and Communication System Using Vehicles During Disaster</w:t>
            </w:r>
          </w:p>
        </w:tc>
      </w:tr>
      <w:tr w:rsidR="00AD03FC" w:rsidRPr="008E0CBB" w:rsidTr="00B7277C">
        <w:trPr>
          <w:trHeight w:val="1361"/>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eastAsia="휴먼명조" w:cs="Times New Roman"/>
                <w:b/>
                <w:color w:val="000000"/>
                <w:kern w:val="2"/>
                <w:szCs w:val="24"/>
                <w:lang w:eastAsia="en-US"/>
              </w:rPr>
            </w:pPr>
            <w:r w:rsidRPr="008E0CBB">
              <w:rPr>
                <w:rFonts w:eastAsia="휴먼명조" w:cs="Times New Roman"/>
                <w:b/>
                <w:color w:val="000000"/>
                <w:kern w:val="2"/>
                <w:szCs w:val="24"/>
                <w:lang w:eastAsia="en-US"/>
              </w:rPr>
              <w:t>Purpose</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rPr>
                <w:rFonts w:eastAsia="MS PMincho" w:cs="Times New Roman"/>
                <w:szCs w:val="24"/>
                <w:lang w:eastAsia="en-US"/>
              </w:rPr>
            </w:pPr>
            <w:r w:rsidRPr="008E0CBB">
              <w:rPr>
                <w:rFonts w:eastAsia="BatangChe" w:cs="Times New Roman"/>
                <w:szCs w:val="24"/>
                <w:lang w:eastAsia="en-US"/>
              </w:rPr>
              <w:t>To develop an APT/ASTAP Recommendation on Information and Communication System Using Vehicles During Disaster</w:t>
            </w:r>
          </w:p>
          <w:p w:rsidR="00AD03FC" w:rsidRPr="008E0CBB" w:rsidRDefault="00AD03FC" w:rsidP="00B7277C">
            <w:pPr>
              <w:rPr>
                <w:rFonts w:eastAsia="BatangChe" w:cs="Times New Roman"/>
                <w:szCs w:val="24"/>
                <w:lang w:eastAsia="en-US"/>
              </w:rPr>
            </w:pPr>
            <w:r w:rsidRPr="008E0CBB">
              <w:rPr>
                <w:rFonts w:eastAsia="BatangChe" w:cs="Times New Roman"/>
                <w:szCs w:val="24"/>
                <w:lang w:eastAsia="en-US"/>
              </w:rPr>
              <w:t>To develop as necessary liaison documents to external organization.</w:t>
            </w:r>
          </w:p>
          <w:p w:rsidR="00AD03FC" w:rsidRPr="008E0CBB" w:rsidRDefault="00AD03FC" w:rsidP="00B7277C">
            <w:pPr>
              <w:widowControl w:val="0"/>
              <w:adjustRightInd w:val="0"/>
              <w:snapToGrid w:val="0"/>
              <w:rPr>
                <w:rFonts w:eastAsia="BatangChe" w:cs="Times New Roman"/>
                <w:szCs w:val="24"/>
                <w:lang w:val="en-AU" w:eastAsia="en-US"/>
              </w:rPr>
            </w:pPr>
            <w:r w:rsidRPr="008E0CBB">
              <w:rPr>
                <w:rFonts w:eastAsia="BatangChe" w:cs="Times New Roman"/>
                <w:szCs w:val="24"/>
                <w:lang w:eastAsia="en-US"/>
              </w:rPr>
              <w:t>ASTAP Strategic Activity Item: 3.3</w:t>
            </w:r>
          </w:p>
        </w:tc>
      </w:tr>
      <w:tr w:rsidR="00AD03FC" w:rsidRPr="008E0CBB" w:rsidTr="00B7277C">
        <w:trPr>
          <w:trHeight w:val="1361"/>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eastAsia="SimSun" w:cs="Times New Roman"/>
                <w:b/>
                <w:color w:val="000000"/>
                <w:kern w:val="2"/>
                <w:szCs w:val="24"/>
                <w:lang w:eastAsia="zh-CN"/>
              </w:rPr>
            </w:pPr>
            <w:r w:rsidRPr="008E0CBB">
              <w:rPr>
                <w:rFonts w:eastAsia="휴먼명조" w:cs="Times New Roman"/>
                <w:b/>
                <w:color w:val="000000"/>
                <w:kern w:val="2"/>
                <w:szCs w:val="24"/>
                <w:lang w:eastAsia="en-US"/>
              </w:rPr>
              <w:t>Related Document</w:t>
            </w:r>
            <w:r w:rsidRPr="008E0CBB">
              <w:rPr>
                <w:rFonts w:eastAsia="SimSun" w:cs="Times New Roman"/>
                <w:b/>
                <w:color w:val="000000"/>
                <w:kern w:val="2"/>
                <w:szCs w:val="24"/>
                <w:lang w:eastAsia="zh-CN"/>
              </w:rPr>
              <w:t>s</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rPr>
                <w:rFonts w:eastAsia="MS PMincho" w:cs="Times New Roman"/>
                <w:szCs w:val="24"/>
                <w:lang w:eastAsia="en-US"/>
              </w:rPr>
            </w:pPr>
            <w:r w:rsidRPr="008E0CBB">
              <w:rPr>
                <w:rFonts w:eastAsia="BatangChe" w:cs="Times New Roman"/>
                <w:szCs w:val="24"/>
                <w:lang w:eastAsia="en-US"/>
              </w:rPr>
              <w:t>Information on Disaster Information and Communication System Standard Using Vehicle (ASTAP-25/INP-31)</w:t>
            </w:r>
          </w:p>
          <w:p w:rsidR="00AD03FC" w:rsidRPr="008E0CBB" w:rsidRDefault="00AD03FC" w:rsidP="00B7277C">
            <w:pPr>
              <w:widowControl w:val="0"/>
              <w:adjustRightInd w:val="0"/>
              <w:snapToGrid w:val="0"/>
              <w:rPr>
                <w:rFonts w:eastAsia="BatangChe" w:cs="Times New Roman"/>
                <w:szCs w:val="24"/>
                <w:lang w:eastAsia="en-US"/>
              </w:rPr>
            </w:pPr>
            <w:r w:rsidRPr="008E0CBB">
              <w:rPr>
                <w:rFonts w:eastAsia="BatangChe" w:cs="Times New Roman"/>
                <w:szCs w:val="24"/>
                <w:lang w:eastAsia="en-US"/>
              </w:rPr>
              <w:t>Proposal of Making Standard Specification of Information and Communication System using Vehicle during Disaster (ASTAP-26/INP-25)</w:t>
            </w:r>
          </w:p>
        </w:tc>
      </w:tr>
      <w:tr w:rsidR="00AD03FC" w:rsidRPr="008E0CBB" w:rsidTr="00B7277C">
        <w:trPr>
          <w:trHeight w:val="339"/>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eastAsia="휴먼명조" w:cs="Times New Roman"/>
                <w:b/>
                <w:color w:val="000000"/>
                <w:kern w:val="2"/>
                <w:szCs w:val="24"/>
              </w:rPr>
            </w:pPr>
            <w:r w:rsidRPr="008E0CBB">
              <w:rPr>
                <w:rFonts w:eastAsia="휴먼명조" w:cs="Times New Roman"/>
                <w:b/>
                <w:color w:val="000000"/>
                <w:kern w:val="2"/>
                <w:szCs w:val="24"/>
                <w:lang w:eastAsia="en-US"/>
              </w:rPr>
              <w:t xml:space="preserve">Related </w:t>
            </w:r>
            <w:r w:rsidRPr="008E0CBB">
              <w:rPr>
                <w:rFonts w:eastAsia="휴먼명조" w:cs="Times New Roman"/>
                <w:b/>
                <w:color w:val="000000"/>
                <w:kern w:val="2"/>
                <w:szCs w:val="24"/>
              </w:rPr>
              <w:t>Organization</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adjustRightInd w:val="0"/>
              <w:snapToGrid w:val="0"/>
              <w:rPr>
                <w:rFonts w:eastAsia="BatangChe" w:cs="Times New Roman"/>
                <w:szCs w:val="24"/>
                <w:lang w:val="en-GB" w:eastAsia="en-US"/>
              </w:rPr>
            </w:pPr>
            <w:r w:rsidRPr="008E0CBB">
              <w:rPr>
                <w:rFonts w:eastAsia="BatangChe" w:cs="Times New Roman"/>
                <w:szCs w:val="24"/>
                <w:lang w:val="en-GB" w:eastAsia="en-US"/>
              </w:rPr>
              <w:t>ITU-D Q5/2</w:t>
            </w:r>
          </w:p>
        </w:tc>
      </w:tr>
      <w:tr w:rsidR="00AD03FC" w:rsidRPr="008E0CBB" w:rsidTr="00B7277C">
        <w:trPr>
          <w:trHeight w:val="339"/>
        </w:trPr>
        <w:tc>
          <w:tcPr>
            <w:tcW w:w="2154"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widowControl w:val="0"/>
              <w:snapToGrid w:val="0"/>
              <w:rPr>
                <w:rFonts w:eastAsia="휴먼명조" w:cs="Times New Roman"/>
                <w:b/>
                <w:kern w:val="2"/>
                <w:szCs w:val="24"/>
                <w:lang w:eastAsia="en-US"/>
              </w:rPr>
            </w:pPr>
            <w:r w:rsidRPr="008E0CBB">
              <w:rPr>
                <w:rFonts w:eastAsia="휴먼명조" w:cs="Times New Roman"/>
                <w:b/>
                <w:kern w:val="2"/>
                <w:szCs w:val="24"/>
                <w:lang w:eastAsia="en-US"/>
              </w:rPr>
              <w:t>Timelines</w:t>
            </w:r>
          </w:p>
        </w:tc>
        <w:tc>
          <w:tcPr>
            <w:tcW w:w="7313" w:type="dxa"/>
            <w:tcBorders>
              <w:top w:val="single" w:sz="4" w:space="0" w:color="auto"/>
              <w:left w:val="single" w:sz="4" w:space="0" w:color="auto"/>
              <w:bottom w:val="single" w:sz="4" w:space="0" w:color="auto"/>
              <w:right w:val="single" w:sz="4" w:space="0" w:color="auto"/>
            </w:tcBorders>
            <w:hideMark/>
          </w:tcPr>
          <w:p w:rsidR="00AD03FC" w:rsidRPr="008E0CBB" w:rsidRDefault="00AD03FC" w:rsidP="00B7277C">
            <w:pPr>
              <w:rPr>
                <w:rFonts w:eastAsia="Times New Roman" w:cs="Times New Roman"/>
                <w:szCs w:val="24"/>
                <w:lang w:val="en-GB"/>
              </w:rPr>
            </w:pPr>
            <w:r w:rsidRPr="008E0CBB">
              <w:rPr>
                <w:rFonts w:ascii="MS Mincho" w:hAnsi="MS Mincho" w:cs="Times New Roman" w:hint="eastAsia"/>
                <w:szCs w:val="24"/>
                <w:lang w:val="en-GB" w:eastAsia="en-US"/>
              </w:rPr>
              <w:t>◆</w:t>
            </w:r>
            <w:r w:rsidRPr="008E0CBB">
              <w:rPr>
                <w:rFonts w:ascii="MS Mincho" w:hAnsi="MS Mincho" w:cs="Times New Roman" w:hint="eastAsia"/>
                <w:szCs w:val="24"/>
                <w:lang w:val="en-GB" w:eastAsia="en-US"/>
              </w:rPr>
              <w:t xml:space="preserve"> </w:t>
            </w:r>
            <w:r w:rsidRPr="008E0CBB">
              <w:rPr>
                <w:rFonts w:eastAsia="Times New Roman" w:cs="Times New Roman"/>
                <w:szCs w:val="24"/>
                <w:lang w:val="en-GB"/>
              </w:rPr>
              <w:t>A</w:t>
            </w:r>
            <w:r w:rsidRPr="008E0CBB">
              <w:rPr>
                <w:rFonts w:eastAsia="BatangChe" w:cs="Times New Roman"/>
                <w:szCs w:val="24"/>
                <w:lang w:val="en-GB" w:eastAsia="en-US"/>
              </w:rPr>
              <w:t>STAP</w:t>
            </w:r>
            <w:r w:rsidRPr="008E0CBB">
              <w:rPr>
                <w:rFonts w:eastAsia="Times New Roman" w:cs="Times New Roman"/>
                <w:szCs w:val="24"/>
                <w:lang w:val="en-GB"/>
              </w:rPr>
              <w:t>-</w:t>
            </w:r>
            <w:r w:rsidRPr="008E0CBB">
              <w:rPr>
                <w:rFonts w:eastAsia="BatangChe" w:cs="Times New Roman"/>
                <w:szCs w:val="24"/>
                <w:lang w:val="en-GB" w:eastAsia="en-US"/>
              </w:rPr>
              <w:t>25</w:t>
            </w:r>
          </w:p>
          <w:p w:rsidR="00AD03FC" w:rsidRPr="008E0CBB" w:rsidRDefault="00AD03FC" w:rsidP="00B7277C">
            <w:pPr>
              <w:widowControl w:val="0"/>
              <w:adjustRightInd w:val="0"/>
              <w:snapToGrid w:val="0"/>
              <w:spacing w:beforeLines="50" w:before="120"/>
              <w:ind w:left="110" w:hangingChars="50" w:hanging="110"/>
              <w:rPr>
                <w:rFonts w:eastAsia="Times New Roman" w:cs="Times New Roman"/>
                <w:szCs w:val="24"/>
                <w:lang w:val="en-GB"/>
              </w:rPr>
            </w:pPr>
            <w:r w:rsidRPr="008E0CBB">
              <w:rPr>
                <w:rFonts w:cs="Times New Roman"/>
                <w:szCs w:val="24"/>
                <w:lang w:val="en-GB" w:eastAsia="en-US"/>
              </w:rPr>
              <w:t>- Consider</w:t>
            </w:r>
            <w:r w:rsidRPr="008E0CBB">
              <w:rPr>
                <w:rFonts w:eastAsia="Times New Roman" w:cs="Times New Roman"/>
                <w:szCs w:val="24"/>
                <w:lang w:val="en-GB"/>
              </w:rPr>
              <w:t xml:space="preserve"> the input contributi</w:t>
            </w:r>
            <w:r w:rsidRPr="008E0CBB">
              <w:rPr>
                <w:rFonts w:cs="Times New Roman"/>
                <w:szCs w:val="24"/>
                <w:lang w:val="en-GB" w:eastAsia="en-US"/>
              </w:rPr>
              <w:t>on of “</w:t>
            </w:r>
            <w:r w:rsidRPr="008E0CBB">
              <w:rPr>
                <w:rFonts w:eastAsia="MS PMincho" w:cs="Times New Roman"/>
                <w:szCs w:val="24"/>
                <w:lang w:eastAsia="en-US"/>
              </w:rPr>
              <w:t>Information on Disaster Information and Communication System Standard Using Vehicle</w:t>
            </w:r>
            <w:r w:rsidRPr="008E0CBB">
              <w:rPr>
                <w:rFonts w:cs="Times New Roman"/>
                <w:szCs w:val="24"/>
                <w:lang w:eastAsia="en-US"/>
              </w:rPr>
              <w:t>”</w:t>
            </w:r>
          </w:p>
          <w:p w:rsidR="00AD03FC" w:rsidRPr="008E0CBB" w:rsidRDefault="00AD03FC" w:rsidP="00B7277C">
            <w:pPr>
              <w:rPr>
                <w:rFonts w:eastAsia="Times New Roman" w:cs="Times New Roman"/>
                <w:szCs w:val="24"/>
                <w:lang w:val="en-GB"/>
              </w:rPr>
            </w:pPr>
            <w:r w:rsidRPr="008E0CBB">
              <w:rPr>
                <w:rFonts w:eastAsia="BatangChe" w:cs="Times New Roman" w:hint="eastAsia"/>
                <w:szCs w:val="24"/>
                <w:lang w:val="en-GB" w:eastAsia="en-US"/>
              </w:rPr>
              <w:t>◆</w:t>
            </w:r>
            <w:r w:rsidRPr="008E0CBB">
              <w:rPr>
                <w:rFonts w:eastAsia="BatangChe" w:cs="Times New Roman"/>
                <w:szCs w:val="24"/>
                <w:lang w:val="en-GB" w:eastAsia="en-US"/>
              </w:rPr>
              <w:t xml:space="preserve"> ASTAP-26</w:t>
            </w:r>
          </w:p>
          <w:p w:rsidR="00AD03FC" w:rsidRPr="008E0CBB" w:rsidRDefault="00AD03FC" w:rsidP="00B7277C">
            <w:pPr>
              <w:widowControl w:val="0"/>
              <w:adjustRightInd w:val="0"/>
              <w:snapToGrid w:val="0"/>
              <w:spacing w:beforeLines="50" w:before="120"/>
              <w:ind w:left="110" w:hangingChars="50" w:hanging="110"/>
              <w:rPr>
                <w:rFonts w:eastAsia="Times New Roman" w:cs="Times New Roman"/>
                <w:szCs w:val="24"/>
                <w:lang w:val="en-GB"/>
              </w:rPr>
            </w:pPr>
            <w:r w:rsidRPr="008E0CBB">
              <w:rPr>
                <w:rFonts w:cs="Times New Roman"/>
                <w:szCs w:val="24"/>
                <w:lang w:val="en-GB" w:eastAsia="en-US"/>
              </w:rPr>
              <w:t xml:space="preserve">- Agree to the draft system proposal of </w:t>
            </w:r>
            <w:r w:rsidRPr="008E0CBB">
              <w:rPr>
                <w:rFonts w:eastAsia="MS PMincho" w:cs="Times New Roman"/>
                <w:szCs w:val="24"/>
                <w:lang w:eastAsia="en-US"/>
              </w:rPr>
              <w:t>Information on Disaster Information and Communication System Standard Using Vehicle</w:t>
            </w:r>
          </w:p>
          <w:p w:rsidR="00AD03FC" w:rsidRPr="008E0CBB" w:rsidRDefault="00AD03FC" w:rsidP="00B727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line="200" w:lineRule="atLeast"/>
              <w:jc w:val="both"/>
              <w:textAlignment w:val="baseline"/>
              <w:rPr>
                <w:rFonts w:cs="Times New Roman"/>
                <w:kern w:val="2"/>
                <w:szCs w:val="24"/>
                <w:lang w:val="en-GB"/>
              </w:rPr>
            </w:pPr>
            <w:r w:rsidRPr="008E0CBB">
              <w:rPr>
                <w:rFonts w:cs="Times New Roman" w:hint="eastAsia"/>
                <w:kern w:val="2"/>
                <w:szCs w:val="24"/>
                <w:lang w:val="en-GB" w:eastAsia="en-US"/>
              </w:rPr>
              <w:t>◆</w:t>
            </w:r>
            <w:r w:rsidRPr="008E0CBB">
              <w:rPr>
                <w:rFonts w:cs="Times New Roman"/>
                <w:kern w:val="2"/>
                <w:szCs w:val="24"/>
                <w:lang w:val="en-GB" w:eastAsia="en-US"/>
              </w:rPr>
              <w:t xml:space="preserve"> ASTAP-27 and a workshop in 2016</w:t>
            </w:r>
          </w:p>
          <w:p w:rsidR="00AD03FC" w:rsidRPr="008E0CBB" w:rsidRDefault="00AD03FC" w:rsidP="00B7277C">
            <w:pPr>
              <w:widowControl w:val="0"/>
              <w:adjustRightInd w:val="0"/>
              <w:snapToGrid w:val="0"/>
              <w:spacing w:beforeLines="50" w:before="120"/>
              <w:ind w:left="110" w:hangingChars="50" w:hanging="110"/>
              <w:rPr>
                <w:rFonts w:eastAsia="MS PMincho" w:cs="Times New Roman"/>
                <w:szCs w:val="24"/>
                <w:lang w:val="en-GB" w:eastAsia="en-US"/>
              </w:rPr>
            </w:pPr>
            <w:r w:rsidRPr="008E0CBB">
              <w:rPr>
                <w:rFonts w:eastAsia="MS PMincho" w:cs="Times New Roman"/>
                <w:szCs w:val="24"/>
                <w:lang w:val="en-GB" w:eastAsia="en-US"/>
              </w:rPr>
              <w:t>- Discussion on System Specification for Information and Communications System using Vehicle during Disaster.</w:t>
            </w:r>
          </w:p>
          <w:p w:rsidR="00AD03FC" w:rsidRPr="008E0CBB" w:rsidRDefault="00AD03FC" w:rsidP="00B727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40" w:after="40" w:line="200" w:lineRule="atLeast"/>
              <w:jc w:val="both"/>
              <w:textAlignment w:val="baseline"/>
              <w:rPr>
                <w:rFonts w:eastAsia="Times New Roman" w:cs="Times New Roman"/>
                <w:kern w:val="2"/>
                <w:szCs w:val="24"/>
                <w:lang w:val="en-GB"/>
              </w:rPr>
            </w:pPr>
            <w:r w:rsidRPr="008E0CBB">
              <w:rPr>
                <w:rFonts w:cs="Times New Roman" w:hint="eastAsia"/>
                <w:kern w:val="2"/>
                <w:szCs w:val="24"/>
                <w:lang w:val="en-GB" w:eastAsia="en-US"/>
              </w:rPr>
              <w:t>◆</w:t>
            </w:r>
            <w:r w:rsidRPr="008E0CBB">
              <w:rPr>
                <w:rFonts w:cs="Times New Roman"/>
                <w:kern w:val="2"/>
                <w:szCs w:val="24"/>
                <w:lang w:val="en-GB" w:eastAsia="en-US"/>
              </w:rPr>
              <w:t xml:space="preserve"> ASTAP-28</w:t>
            </w:r>
          </w:p>
          <w:p w:rsidR="00AD03FC" w:rsidRPr="008E0CBB" w:rsidRDefault="00AD03FC" w:rsidP="00B7277C">
            <w:pPr>
              <w:widowControl w:val="0"/>
              <w:adjustRightInd w:val="0"/>
              <w:snapToGrid w:val="0"/>
              <w:spacing w:beforeLines="50" w:before="120"/>
              <w:ind w:left="110" w:hangingChars="50" w:hanging="110"/>
              <w:rPr>
                <w:rFonts w:eastAsia="Times New Roman" w:cs="Times New Roman"/>
                <w:szCs w:val="24"/>
                <w:lang w:val="en-GB"/>
              </w:rPr>
            </w:pPr>
            <w:r w:rsidRPr="008E0CBB">
              <w:rPr>
                <w:rFonts w:eastAsia="MS PMincho" w:cs="Times New Roman"/>
                <w:szCs w:val="24"/>
                <w:lang w:val="en-GB" w:eastAsia="en-US"/>
              </w:rPr>
              <w:t>- Produce draft recommendation and submit the draft to plenary if completed.</w:t>
            </w:r>
          </w:p>
        </w:tc>
      </w:tr>
    </w:tbl>
    <w:p w:rsidR="00AD03FC" w:rsidRPr="008E0CBB" w:rsidRDefault="00AD03FC" w:rsidP="00AD03FC">
      <w:pPr>
        <w:snapToGrid w:val="0"/>
        <w:spacing w:after="240" w:line="240" w:lineRule="atLeast"/>
        <w:rPr>
          <w:lang w:val="fr-FR"/>
        </w:rPr>
      </w:pPr>
    </w:p>
    <w:p w:rsidR="00AD03FC" w:rsidRPr="008E0CBB" w:rsidRDefault="00AD03FC" w:rsidP="00AD03FC">
      <w:pPr>
        <w:snapToGrid w:val="0"/>
        <w:spacing w:after="240" w:line="240" w:lineRule="atLeast"/>
        <w:rPr>
          <w:lang w:val="fr-FR"/>
        </w:rPr>
      </w:pPr>
    </w:p>
    <w:p w:rsidR="00AD03FC" w:rsidRPr="008E0CBB" w:rsidRDefault="00AD03FC" w:rsidP="00B77CDD">
      <w:pPr>
        <w:tabs>
          <w:tab w:val="left" w:pos="8235"/>
        </w:tabs>
      </w:pPr>
    </w:p>
    <w:p w:rsidR="00B77CDD" w:rsidRPr="008E0CBB" w:rsidRDefault="00B77CDD" w:rsidP="00DA790E">
      <w:pPr>
        <w:pStyle w:val="ListParagraph"/>
        <w:numPr>
          <w:ilvl w:val="0"/>
          <w:numId w:val="7"/>
        </w:numPr>
        <w:rPr>
          <w:rFonts w:asciiTheme="minorHAnsi" w:hAnsiTheme="minorHAnsi"/>
          <w:b/>
          <w:bCs/>
          <w:caps/>
          <w:szCs w:val="28"/>
        </w:rPr>
      </w:pPr>
      <w:r w:rsidRPr="008E0CBB">
        <w:rPr>
          <w:rFonts w:asciiTheme="minorHAnsi" w:hAnsiTheme="minorHAnsi"/>
          <w:b/>
          <w:bCs/>
          <w:caps/>
          <w:szCs w:val="28"/>
        </w:rPr>
        <w:lastRenderedPageBreak/>
        <w:t>EG SACS</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B77CDD" w:rsidRPr="008E0CBB" w:rsidTr="00B77CDD">
        <w:trPr>
          <w:trHeight w:val="448"/>
          <w:jc w:val="center"/>
        </w:trPr>
        <w:tc>
          <w:tcPr>
            <w:tcW w:w="2110" w:type="dxa"/>
          </w:tcPr>
          <w:p w:rsidR="00B77CDD" w:rsidRPr="008E0CBB" w:rsidRDefault="00DA790E" w:rsidP="00B77CDD">
            <w:pPr>
              <w:snapToGrid w:val="0"/>
              <w:spacing w:before="100" w:after="100" w:line="240" w:lineRule="atLeast"/>
            </w:pPr>
            <w:r w:rsidRPr="008E0CBB">
              <w:t>No.</w:t>
            </w:r>
          </w:p>
        </w:tc>
        <w:tc>
          <w:tcPr>
            <w:tcW w:w="7301" w:type="dxa"/>
            <w:vAlign w:val="center"/>
          </w:tcPr>
          <w:p w:rsidR="00B77CDD" w:rsidRPr="008E0CBB" w:rsidRDefault="00DA790E" w:rsidP="00B77CDD">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SACS-1</w:t>
            </w:r>
          </w:p>
        </w:tc>
      </w:tr>
      <w:tr w:rsidR="00DA790E" w:rsidRPr="008E0CBB" w:rsidTr="00B77CDD">
        <w:trPr>
          <w:trHeight w:val="448"/>
          <w:jc w:val="center"/>
        </w:trPr>
        <w:tc>
          <w:tcPr>
            <w:tcW w:w="2110" w:type="dxa"/>
          </w:tcPr>
          <w:p w:rsidR="00DA790E" w:rsidRPr="008E0CBB" w:rsidRDefault="00DA790E" w:rsidP="00DA790E">
            <w:pPr>
              <w:snapToGrid w:val="0"/>
              <w:spacing w:before="100" w:after="100" w:line="240" w:lineRule="atLeast"/>
            </w:pPr>
            <w:r w:rsidRPr="008E0CBB">
              <w:rPr>
                <w:b/>
              </w:rPr>
              <w:t>Title</w:t>
            </w:r>
          </w:p>
        </w:tc>
        <w:tc>
          <w:tcPr>
            <w:tcW w:w="7301" w:type="dxa"/>
            <w:vAlign w:val="center"/>
          </w:tcPr>
          <w:p w:rsidR="00DA790E" w:rsidRPr="008E0CBB" w:rsidRDefault="00DA790E" w:rsidP="00DA790E">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 xml:space="preserve">Seamless access communication systems </w:t>
            </w:r>
          </w:p>
        </w:tc>
      </w:tr>
      <w:tr w:rsidR="00DA790E" w:rsidRPr="008E0CBB" w:rsidTr="00B77CDD">
        <w:trPr>
          <w:cantSplit/>
          <w:trHeight w:val="468"/>
          <w:jc w:val="center"/>
        </w:trPr>
        <w:tc>
          <w:tcPr>
            <w:tcW w:w="2110" w:type="dxa"/>
          </w:tcPr>
          <w:p w:rsidR="00DA790E" w:rsidRPr="008E0CBB" w:rsidRDefault="00DA790E" w:rsidP="00DA790E">
            <w:pPr>
              <w:snapToGrid w:val="0"/>
              <w:spacing w:before="100" w:after="100" w:line="240" w:lineRule="atLeast"/>
              <w:rPr>
                <w:rFonts w:eastAsia="MS Mincho"/>
                <w:b/>
                <w:lang w:eastAsia="ja-JP"/>
              </w:rPr>
            </w:pPr>
            <w:r w:rsidRPr="008E0CBB">
              <w:rPr>
                <w:rFonts w:eastAsia="MS Mincho"/>
                <w:b/>
                <w:lang w:eastAsia="ja-JP"/>
              </w:rPr>
              <w:t>Document Type</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r w:rsidRPr="008E0CBB">
              <w:rPr>
                <w:rFonts w:asciiTheme="minorHAnsi" w:hAnsiTheme="minorHAnsi"/>
                <w:sz w:val="24"/>
                <w:szCs w:val="24"/>
                <w:lang w:eastAsia="ko-KR"/>
              </w:rPr>
              <w:t>Re</w:t>
            </w:r>
            <w:r w:rsidRPr="008E0CBB">
              <w:rPr>
                <w:rFonts w:asciiTheme="minorHAnsi" w:eastAsia="MS Mincho" w:hAnsiTheme="minorHAnsi"/>
                <w:sz w:val="24"/>
                <w:szCs w:val="24"/>
                <w:lang w:eastAsia="ja-JP"/>
              </w:rPr>
              <w:t>commendation</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Group/Chair</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val="nl-NL" w:eastAsia="ja-JP"/>
              </w:rPr>
            </w:pPr>
            <w:r w:rsidRPr="008E0CBB">
              <w:rPr>
                <w:rFonts w:asciiTheme="minorHAnsi" w:eastAsia="MS Mincho" w:hAnsiTheme="minorHAnsi"/>
                <w:sz w:val="24"/>
                <w:szCs w:val="24"/>
                <w:lang w:val="nl-NL" w:eastAsia="ja-JP"/>
              </w:rPr>
              <w:t xml:space="preserve">SACS-EG </w:t>
            </w:r>
            <w:r w:rsidRPr="008E0CBB">
              <w:rPr>
                <w:rFonts w:asciiTheme="minorHAnsi" w:eastAsia="SimSun" w:hAnsiTheme="minorHAnsi"/>
                <w:sz w:val="24"/>
                <w:szCs w:val="24"/>
                <w:lang w:val="nl-NL" w:eastAsia="zh-CN"/>
              </w:rPr>
              <w:t>/</w:t>
            </w:r>
            <w:r w:rsidRPr="008E0CBB">
              <w:rPr>
                <w:rFonts w:asciiTheme="minorHAnsi" w:eastAsia="MS Mincho" w:hAnsiTheme="minorHAnsi"/>
                <w:sz w:val="24"/>
                <w:szCs w:val="24"/>
                <w:lang w:val="nl-NL" w:eastAsia="ja-JP"/>
              </w:rPr>
              <w:t xml:space="preserve"> D</w:t>
            </w:r>
            <w:r w:rsidRPr="008E0CBB">
              <w:rPr>
                <w:rFonts w:asciiTheme="minorHAnsi" w:eastAsia="SimSun" w:hAnsiTheme="minorHAnsi"/>
                <w:sz w:val="24"/>
                <w:szCs w:val="24"/>
                <w:lang w:val="nl-NL" w:eastAsia="zh-CN"/>
              </w:rPr>
              <w:t xml:space="preserve">r. </w:t>
            </w:r>
            <w:r w:rsidRPr="008E0CBB">
              <w:rPr>
                <w:rFonts w:asciiTheme="minorHAnsi" w:eastAsia="MS Mincho" w:hAnsiTheme="minorHAnsi"/>
                <w:sz w:val="24"/>
                <w:szCs w:val="24"/>
                <w:lang w:val="nl-NL" w:eastAsia="ja-JP"/>
              </w:rPr>
              <w:t>Hiroyo Ogawa</w:t>
            </w:r>
          </w:p>
        </w:tc>
      </w:tr>
      <w:tr w:rsidR="00DA790E" w:rsidRPr="008E0CBB" w:rsidTr="00B77CDD">
        <w:trPr>
          <w:cantSplit/>
          <w:trHeight w:val="497"/>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TBD</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rFonts w:eastAsia="MS Mincho"/>
                <w:lang w:val="en-AU" w:eastAsia="ja-JP"/>
              </w:rPr>
              <w:t xml:space="preserve">To recommend APT member countries to implement </w:t>
            </w:r>
            <w:proofErr w:type="spellStart"/>
            <w:r w:rsidRPr="008E0CBB">
              <w:rPr>
                <w:rFonts w:eastAsia="MS Mincho"/>
                <w:lang w:val="en-AU" w:eastAsia="ja-JP"/>
              </w:rPr>
              <w:t>RoF</w:t>
            </w:r>
            <w:proofErr w:type="spellEnd"/>
            <w:r w:rsidRPr="008E0CBB">
              <w:rPr>
                <w:rFonts w:eastAsia="MS Mincho"/>
                <w:lang w:val="en-AU" w:eastAsia="ja-JP"/>
              </w:rPr>
              <w:t xml:space="preserve"> technologies in the</w:t>
            </w:r>
            <w:r w:rsidRPr="008E0CBB">
              <w:rPr>
                <w:lang w:val="en-AU"/>
              </w:rPr>
              <w:t xml:space="preserve"> </w:t>
            </w:r>
            <w:r w:rsidRPr="008E0CBB">
              <w:rPr>
                <w:rFonts w:eastAsia="MS Mincho"/>
                <w:lang w:val="en-AU" w:eastAsia="ja-JP"/>
              </w:rPr>
              <w:t xml:space="preserve">seamless access communication systems as guidance and to address deployment scenario of resilient access networks, mobile </w:t>
            </w:r>
            <w:proofErr w:type="spellStart"/>
            <w:r w:rsidRPr="008E0CBB">
              <w:rPr>
                <w:rFonts w:eastAsia="MS Mincho"/>
                <w:lang w:val="en-AU" w:eastAsia="ja-JP"/>
              </w:rPr>
              <w:t>fronthaul</w:t>
            </w:r>
            <w:proofErr w:type="spellEnd"/>
            <w:r w:rsidRPr="008E0CBB">
              <w:rPr>
                <w:rFonts w:eastAsia="MS Mincho"/>
                <w:lang w:val="en-AU" w:eastAsia="ja-JP"/>
              </w:rPr>
              <w:t>/mobile b</w:t>
            </w:r>
            <w:r w:rsidRPr="008E0CBB">
              <w:rPr>
                <w:lang w:val="en-AU"/>
              </w:rPr>
              <w:t>a</w:t>
            </w:r>
            <w:r w:rsidRPr="008E0CBB">
              <w:rPr>
                <w:rFonts w:eastAsia="MS Mincho"/>
                <w:lang w:val="en-AU" w:eastAsia="ja-JP"/>
              </w:rPr>
              <w:t xml:space="preserve">ckhaul ,  </w:t>
            </w:r>
            <w:proofErr w:type="spellStart"/>
            <w:r w:rsidRPr="008E0CBB">
              <w:rPr>
                <w:rFonts w:eastAsia="MS Mincho"/>
                <w:lang w:val="en-AU" w:eastAsia="ja-JP"/>
              </w:rPr>
              <w:t>RoF</w:t>
            </w:r>
            <w:proofErr w:type="spellEnd"/>
            <w:r w:rsidRPr="008E0CBB">
              <w:rPr>
                <w:rFonts w:eastAsia="MS Mincho"/>
                <w:lang w:val="en-AU" w:eastAsia="ja-JP"/>
              </w:rPr>
              <w:t xml:space="preserve"> relay indoor networks and WDM PON integrated with </w:t>
            </w:r>
            <w:proofErr w:type="spellStart"/>
            <w:r w:rsidRPr="008E0CBB">
              <w:rPr>
                <w:rFonts w:eastAsia="MS Mincho"/>
                <w:lang w:val="en-AU" w:eastAsia="ja-JP"/>
              </w:rPr>
              <w:t>RoF</w:t>
            </w:r>
            <w:proofErr w:type="spellEnd"/>
            <w:r w:rsidRPr="008E0CBB">
              <w:rPr>
                <w:rFonts w:eastAsia="MS Mincho"/>
                <w:lang w:val="en-AU" w:eastAsia="ja-JP"/>
              </w:rPr>
              <w:t>.</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lang w:val="en-AU"/>
              </w:rPr>
              <w:t xml:space="preserve">To </w:t>
            </w:r>
            <w:r w:rsidRPr="008E0CBB">
              <w:rPr>
                <w:rFonts w:eastAsia="MS Mincho"/>
                <w:lang w:val="en-AU" w:eastAsia="ja-JP"/>
              </w:rPr>
              <w:t xml:space="preserve">develop an APT/ASTAP Recommendation on seamless access communication systems using </w:t>
            </w:r>
            <w:proofErr w:type="spellStart"/>
            <w:r w:rsidRPr="008E0CBB">
              <w:rPr>
                <w:rFonts w:eastAsia="MS Mincho"/>
                <w:lang w:val="en-AU" w:eastAsia="ja-JP"/>
              </w:rPr>
              <w:t>RoF</w:t>
            </w:r>
            <w:proofErr w:type="spellEnd"/>
            <w:r w:rsidRPr="008E0CBB">
              <w:rPr>
                <w:rFonts w:eastAsia="MS Mincho"/>
                <w:lang w:val="en-AU" w:eastAsia="ja-JP"/>
              </w:rPr>
              <w:t xml:space="preserve"> technologies and provide guidance to APT member countries to implement </w:t>
            </w:r>
            <w:proofErr w:type="spellStart"/>
            <w:r w:rsidRPr="008E0CBB">
              <w:rPr>
                <w:rFonts w:eastAsia="MS Mincho"/>
                <w:lang w:val="en-AU" w:eastAsia="ja-JP"/>
              </w:rPr>
              <w:t>RoF</w:t>
            </w:r>
            <w:proofErr w:type="spellEnd"/>
            <w:r w:rsidRPr="008E0CBB">
              <w:rPr>
                <w:rFonts w:eastAsia="MS Mincho"/>
                <w:lang w:val="en-AU" w:eastAsia="ja-JP"/>
              </w:rPr>
              <w:t xml:space="preserve"> transmission links in the seamless access networks .</w:t>
            </w:r>
          </w:p>
          <w:p w:rsidR="00DA790E" w:rsidRPr="008E0CBB" w:rsidRDefault="00DA790E" w:rsidP="00DA790E">
            <w:pPr>
              <w:snapToGrid w:val="0"/>
              <w:spacing w:afterLines="20" w:after="48" w:line="200" w:lineRule="atLeast"/>
              <w:rPr>
                <w:rFonts w:eastAsia="MS Mincho"/>
                <w:lang w:eastAsia="ja-JP"/>
              </w:rPr>
            </w:pPr>
            <w:r w:rsidRPr="008E0CBB">
              <w:rPr>
                <w:rFonts w:eastAsia="MS Mincho"/>
                <w:lang w:eastAsia="ja-JP"/>
              </w:rPr>
              <w:t>To develop as necessary liaison documents to external organization.</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 xml:space="preserve">APT/ASTAP/REPT-03: Characteristics and requirements of optical and electrical components for </w:t>
            </w:r>
            <w:proofErr w:type="spellStart"/>
            <w:r w:rsidRPr="008E0CBB">
              <w:rPr>
                <w:rFonts w:asciiTheme="minorHAnsi" w:hAnsiTheme="minorHAnsi"/>
                <w:szCs w:val="24"/>
              </w:rPr>
              <w:t>millimetre</w:t>
            </w:r>
            <w:proofErr w:type="spellEnd"/>
            <w:r w:rsidRPr="008E0CBB">
              <w:rPr>
                <w:rFonts w:asciiTheme="minorHAnsi" w:hAnsiTheme="minorHAnsi"/>
                <w:szCs w:val="24"/>
              </w:rPr>
              <w:t xml:space="preserve"> wave Radio on Fiber systems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APT/ASTAP/REPT-04: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trends of </w:t>
            </w:r>
            <w:proofErr w:type="spellStart"/>
            <w:r w:rsidRPr="008E0CBB">
              <w:rPr>
                <w:rFonts w:asciiTheme="minorHAnsi" w:hAnsiTheme="minorHAnsi"/>
                <w:szCs w:val="24"/>
                <w:lang w:val="fr-FR"/>
              </w:rPr>
              <w:t>telecommunications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above</w:t>
            </w:r>
            <w:proofErr w:type="spellEnd"/>
            <w:r w:rsidRPr="008E0CBB">
              <w:rPr>
                <w:rFonts w:asciiTheme="minorHAnsi" w:hAnsiTheme="minorHAnsi"/>
                <w:szCs w:val="24"/>
                <w:lang w:val="fr-FR"/>
              </w:rPr>
              <w:t xml:space="preserve"> 100 GHz</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APT/ASTAP/REPT-11: </w:t>
            </w:r>
            <w:proofErr w:type="spellStart"/>
            <w:r w:rsidRPr="008E0CBB">
              <w:rPr>
                <w:rFonts w:asciiTheme="minorHAnsi" w:hAnsiTheme="minorHAnsi"/>
                <w:szCs w:val="24"/>
                <w:lang w:val="fr-FR"/>
              </w:rPr>
              <w:t>Wired</w:t>
            </w:r>
            <w:proofErr w:type="spellEnd"/>
            <w:r w:rsidRPr="008E0CBB">
              <w:rPr>
                <w:rFonts w:asciiTheme="minorHAnsi" w:hAnsiTheme="minorHAnsi"/>
                <w:szCs w:val="24"/>
                <w:lang w:val="fr-FR"/>
              </w:rPr>
              <w:t xml:space="preserve"> and </w:t>
            </w:r>
            <w:proofErr w:type="spellStart"/>
            <w:r w:rsidRPr="008E0CBB">
              <w:rPr>
                <w:rFonts w:asciiTheme="minorHAnsi" w:hAnsiTheme="minorHAnsi"/>
                <w:szCs w:val="24"/>
                <w:lang w:val="fr-FR"/>
              </w:rPr>
              <w:t>wireless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seamless</w:t>
            </w:r>
            <w:proofErr w:type="spellEnd"/>
            <w:r w:rsidRPr="008E0CBB">
              <w:rPr>
                <w:rFonts w:asciiTheme="minorHAnsi" w:hAnsiTheme="minorHAnsi"/>
                <w:szCs w:val="24"/>
                <w:lang w:val="fr-FR"/>
              </w:rPr>
              <w:t xml:space="preserve"> connections </w:t>
            </w:r>
            <w:proofErr w:type="spellStart"/>
            <w:r w:rsidRPr="008E0CBB">
              <w:rPr>
                <w:rFonts w:asciiTheme="minorHAnsi" w:hAnsiTheme="minorHAnsi"/>
                <w:szCs w:val="24"/>
                <w:lang w:val="fr-FR"/>
              </w:rPr>
              <w:t>using</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millimeter-wave</w:t>
            </w:r>
            <w:proofErr w:type="spellEnd"/>
            <w:r w:rsidRPr="008E0CBB">
              <w:rPr>
                <w:rFonts w:asciiTheme="minorHAnsi" w:hAnsiTheme="minorHAnsi"/>
                <w:szCs w:val="24"/>
                <w:lang w:val="fr-FR"/>
              </w:rPr>
              <w:t xml:space="preserve"> Radio over </w:t>
            </w:r>
            <w:proofErr w:type="spellStart"/>
            <w:r w:rsidRPr="008E0CBB">
              <w:rPr>
                <w:rFonts w:asciiTheme="minorHAnsi" w:hAnsiTheme="minorHAnsi"/>
                <w:szCs w:val="24"/>
                <w:lang w:val="fr-FR"/>
              </w:rPr>
              <w:t>Fiber</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for </w:t>
            </w:r>
            <w:proofErr w:type="spellStart"/>
            <w:r w:rsidRPr="008E0CBB">
              <w:rPr>
                <w:rFonts w:asciiTheme="minorHAnsi" w:hAnsiTheme="minorHAnsi"/>
                <w:szCs w:val="24"/>
                <w:lang w:val="fr-FR"/>
              </w:rPr>
              <w:t>resilient</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access</w:t>
            </w:r>
            <w:proofErr w:type="spellEnd"/>
            <w:r w:rsidRPr="008E0CBB">
              <w:rPr>
                <w:rFonts w:asciiTheme="minorHAnsi" w:hAnsiTheme="minorHAnsi"/>
                <w:szCs w:val="24"/>
                <w:lang w:val="fr-FR"/>
              </w:rPr>
              <w:t xml:space="preserve"> networks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APT/ASTAP/REPT-19: Integration of radio-over-fiber with WDM PON for seamless access communication system</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APT/ASTAP/REPT-20: Radio-over-fiber relay link for Indoor communication system</w:t>
            </w:r>
          </w:p>
          <w:p w:rsidR="00DA790E" w:rsidRPr="008E0CBB" w:rsidRDefault="00DA790E" w:rsidP="00DA790E">
            <w:pPr>
              <w:snapToGrid w:val="0"/>
              <w:spacing w:line="240" w:lineRule="atLeast"/>
              <w:ind w:left="486" w:hangingChars="221" w:hanging="486"/>
              <w:rPr>
                <w:rFonts w:eastAsia="MS Mincho"/>
                <w:lang w:val="fr-FR" w:eastAsia="ja-JP"/>
              </w:rPr>
            </w:pPr>
            <w:r w:rsidRPr="008E0CBB">
              <w:rPr>
                <w:rFonts w:eastAsia="MS Mincho"/>
                <w:lang w:val="fr-FR" w:eastAsia="ja-JP"/>
              </w:rPr>
              <w:t>ITU-T G. Sup. 55: Radio-over-</w:t>
            </w:r>
            <w:proofErr w:type="spellStart"/>
            <w:r w:rsidRPr="008E0CBB">
              <w:rPr>
                <w:rFonts w:eastAsia="MS Mincho"/>
                <w:lang w:val="fr-FR" w:eastAsia="ja-JP"/>
              </w:rPr>
              <w:t>fiber</w:t>
            </w:r>
            <w:proofErr w:type="spellEnd"/>
            <w:r w:rsidRPr="008E0CBB">
              <w:rPr>
                <w:rFonts w:eastAsia="MS Mincho"/>
                <w:lang w:val="fr-FR" w:eastAsia="ja-JP"/>
              </w:rPr>
              <w:t xml:space="preserve"> (</w:t>
            </w:r>
            <w:proofErr w:type="spellStart"/>
            <w:r w:rsidRPr="008E0CBB">
              <w:rPr>
                <w:rFonts w:eastAsia="MS Mincho"/>
                <w:lang w:val="fr-FR" w:eastAsia="ja-JP"/>
              </w:rPr>
              <w:t>RoF</w:t>
            </w:r>
            <w:proofErr w:type="spellEnd"/>
            <w:r w:rsidRPr="008E0CBB">
              <w:rPr>
                <w:rFonts w:eastAsia="MS Mincho"/>
                <w:lang w:val="fr-FR" w:eastAsia="ja-JP"/>
              </w:rPr>
              <w:t xml:space="preserve">) technologies and </w:t>
            </w:r>
            <w:proofErr w:type="spellStart"/>
            <w:r w:rsidRPr="008E0CBB">
              <w:rPr>
                <w:rFonts w:eastAsia="MS Mincho"/>
                <w:lang w:val="fr-FR" w:eastAsia="ja-JP"/>
              </w:rPr>
              <w:t>their</w:t>
            </w:r>
            <w:proofErr w:type="spellEnd"/>
            <w:r w:rsidRPr="008E0CBB">
              <w:rPr>
                <w:rFonts w:eastAsia="MS Mincho"/>
                <w:lang w:val="fr-FR" w:eastAsia="ja-JP"/>
              </w:rPr>
              <w:t xml:space="preserve"> applications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ITU-T Q2/15</w:t>
            </w:r>
          </w:p>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IEC TC 103 WG6</w:t>
            </w:r>
          </w:p>
        </w:tc>
      </w:tr>
      <w:tr w:rsidR="00DA790E" w:rsidRPr="008E0CBB" w:rsidTr="00B77CDD">
        <w:trPr>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DA790E" w:rsidRPr="008E0CBB" w:rsidRDefault="00DA790E" w:rsidP="00DA790E">
            <w:pPr>
              <w:pStyle w:val="Tabletext"/>
              <w:widowControl w:val="0"/>
              <w:tabs>
                <w:tab w:val="clear" w:pos="284"/>
                <w:tab w:val="clear" w:pos="567"/>
                <w:tab w:val="clear" w:pos="1134"/>
                <w:tab w:val="left" w:pos="-886"/>
                <w:tab w:val="left" w:pos="815"/>
              </w:tabs>
              <w:snapToGrid w:val="0"/>
              <w:spacing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2016</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hAnsiTheme="minorHAnsi"/>
                <w:sz w:val="24"/>
                <w:szCs w:val="24"/>
                <w:lang w:eastAsia="ko-KR"/>
              </w:rPr>
              <w:t>A</w:t>
            </w:r>
            <w:r w:rsidRPr="008E0CBB">
              <w:rPr>
                <w:rFonts w:asciiTheme="minorHAnsi" w:eastAsia="MS Mincho" w:hAnsiTheme="minorHAnsi"/>
                <w:sz w:val="24"/>
                <w:szCs w:val="24"/>
                <w:lang w:eastAsia="ja-JP"/>
              </w:rPr>
              <w:t>STAP</w:t>
            </w:r>
            <w:r w:rsidRPr="008E0CBB">
              <w:rPr>
                <w:rFonts w:asciiTheme="minorHAnsi" w:hAnsiTheme="minorHAnsi"/>
                <w:sz w:val="24"/>
                <w:szCs w:val="24"/>
                <w:lang w:eastAsia="ko-KR"/>
              </w:rPr>
              <w:t>-</w:t>
            </w:r>
            <w:r w:rsidRPr="008E0CBB">
              <w:rPr>
                <w:rFonts w:asciiTheme="minorHAnsi" w:eastAsia="MS Mincho" w:hAnsiTheme="minorHAnsi"/>
                <w:sz w:val="24"/>
                <w:szCs w:val="24"/>
                <w:lang w:eastAsia="ja-JP"/>
              </w:rPr>
              <w:t>27</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Recommendation</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Draft liaison documents to external organization as necessary</w:t>
            </w:r>
          </w:p>
          <w:p w:rsidR="00DA790E" w:rsidRPr="008E0CBB" w:rsidRDefault="00DA790E" w:rsidP="00DA790E">
            <w:pPr>
              <w:pStyle w:val="Tabletext"/>
              <w:widowControl w:val="0"/>
              <w:tabs>
                <w:tab w:val="clear" w:pos="567"/>
                <w:tab w:val="left" w:pos="0"/>
              </w:tabs>
              <w:snapToGrid w:val="0"/>
              <w:spacing w:line="200" w:lineRule="atLeast"/>
              <w:jc w:val="both"/>
              <w:rPr>
                <w:rFonts w:asciiTheme="minorHAnsi" w:eastAsiaTheme="minorEastAsia" w:hAnsiTheme="minorHAnsi"/>
                <w:sz w:val="24"/>
                <w:szCs w:val="24"/>
                <w:lang w:eastAsia="ja-JP"/>
              </w:rPr>
            </w:pPr>
            <w:r w:rsidRPr="008E0CBB">
              <w:rPr>
                <w:rFonts w:asciiTheme="minorHAnsi" w:eastAsiaTheme="minorEastAsia" w:hAnsiTheme="minorHAnsi"/>
                <w:sz w:val="24"/>
                <w:szCs w:val="24"/>
                <w:lang w:eastAsia="ja-JP"/>
              </w:rPr>
              <w:t>2017</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hAnsiTheme="minorHAnsi"/>
                <w:sz w:val="24"/>
                <w:szCs w:val="24"/>
                <w:lang w:eastAsia="ko-KR"/>
              </w:rPr>
              <w:t>A</w:t>
            </w:r>
            <w:r w:rsidRPr="008E0CBB">
              <w:rPr>
                <w:rFonts w:asciiTheme="minorHAnsi" w:eastAsia="MS Mincho" w:hAnsiTheme="minorHAnsi"/>
                <w:sz w:val="24"/>
                <w:szCs w:val="24"/>
                <w:lang w:eastAsia="ja-JP"/>
              </w:rPr>
              <w:t>STAP</w:t>
            </w:r>
            <w:r w:rsidRPr="008E0CBB">
              <w:rPr>
                <w:rFonts w:asciiTheme="minorHAnsi" w:hAnsiTheme="minorHAnsi"/>
                <w:sz w:val="24"/>
                <w:szCs w:val="24"/>
                <w:lang w:eastAsia="ko-KR"/>
              </w:rPr>
              <w:t>-</w:t>
            </w:r>
            <w:r w:rsidRPr="008E0CBB">
              <w:rPr>
                <w:rFonts w:asciiTheme="minorHAnsi" w:eastAsia="MS Mincho" w:hAnsiTheme="minorHAnsi"/>
                <w:sz w:val="24"/>
                <w:szCs w:val="24"/>
                <w:lang w:eastAsia="ja-JP"/>
              </w:rPr>
              <w:t>28</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lastRenderedPageBreak/>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Recommendation</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Draft liaison documents to external organization as necessary</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hAnsiTheme="minorHAnsi"/>
                <w:sz w:val="24"/>
                <w:szCs w:val="24"/>
                <w:lang w:eastAsia="ko-KR"/>
              </w:rPr>
              <w:t>A</w:t>
            </w:r>
            <w:r w:rsidRPr="008E0CBB">
              <w:rPr>
                <w:rFonts w:asciiTheme="minorHAnsi" w:eastAsia="MS Mincho" w:hAnsiTheme="minorHAnsi"/>
                <w:sz w:val="24"/>
                <w:szCs w:val="24"/>
                <w:lang w:eastAsia="ja-JP"/>
              </w:rPr>
              <w:t>STAP</w:t>
            </w:r>
            <w:r w:rsidRPr="008E0CBB">
              <w:rPr>
                <w:rFonts w:asciiTheme="minorHAnsi" w:hAnsiTheme="minorHAnsi"/>
                <w:sz w:val="24"/>
                <w:szCs w:val="24"/>
                <w:lang w:eastAsia="ko-KR"/>
              </w:rPr>
              <w:t>-</w:t>
            </w:r>
            <w:r w:rsidRPr="008E0CBB">
              <w:rPr>
                <w:rFonts w:asciiTheme="minorHAnsi" w:eastAsia="MS Mincho" w:hAnsiTheme="minorHAnsi"/>
                <w:sz w:val="24"/>
                <w:szCs w:val="24"/>
                <w:lang w:eastAsia="ja-JP"/>
              </w:rPr>
              <w:t>29</w:t>
            </w:r>
          </w:p>
          <w:p w:rsidR="00DA790E" w:rsidRPr="008E0CBB" w:rsidRDefault="00DA790E" w:rsidP="00DA790E">
            <w:pPr>
              <w:pStyle w:val="Tabletext"/>
              <w:widowControl w:val="0"/>
              <w:numPr>
                <w:ilvl w:val="2"/>
                <w:numId w:val="8"/>
              </w:numPr>
              <w:tabs>
                <w:tab w:val="clear" w:pos="284"/>
                <w:tab w:val="clear" w:pos="567"/>
                <w:tab w:val="clear" w:pos="1134"/>
                <w:tab w:val="clear" w:pos="1200"/>
                <w:tab w:val="left" w:pos="-886"/>
                <w:tab w:val="left" w:pos="815"/>
                <w:tab w:val="num" w:pos="957"/>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Finalize the draft new APT Recommendation on seamless access communication systems and submit to the plenary</w:t>
            </w:r>
          </w:p>
          <w:p w:rsidR="00DA790E" w:rsidRPr="008E0CBB" w:rsidRDefault="00DA790E" w:rsidP="00DA790E">
            <w:pPr>
              <w:pStyle w:val="Tabletext"/>
              <w:widowControl w:val="0"/>
              <w:tabs>
                <w:tab w:val="clear" w:pos="284"/>
                <w:tab w:val="clear" w:pos="567"/>
                <w:tab w:val="clear" w:pos="1134"/>
                <w:tab w:val="left" w:pos="-886"/>
                <w:tab w:val="left" w:pos="815"/>
              </w:tabs>
              <w:snapToGrid w:val="0"/>
              <w:spacing w:line="200" w:lineRule="atLeast"/>
              <w:rPr>
                <w:rFonts w:asciiTheme="minorHAnsi" w:eastAsia="MS Mincho" w:hAnsiTheme="minorHAnsi"/>
                <w:sz w:val="24"/>
                <w:szCs w:val="24"/>
                <w:lang w:eastAsia="ja-JP"/>
              </w:rPr>
            </w:pPr>
          </w:p>
        </w:tc>
      </w:tr>
    </w:tbl>
    <w:p w:rsidR="00B77CDD" w:rsidRPr="008E0CBB" w:rsidRDefault="00B77CDD" w:rsidP="00B77CDD">
      <w:pPr>
        <w:rPr>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A790E" w:rsidRPr="008E0CBB" w:rsidTr="00B77CDD">
        <w:trPr>
          <w:trHeight w:val="448"/>
          <w:jc w:val="center"/>
        </w:trPr>
        <w:tc>
          <w:tcPr>
            <w:tcW w:w="2110" w:type="dxa"/>
          </w:tcPr>
          <w:p w:rsidR="00DA790E" w:rsidRPr="008E0CBB" w:rsidRDefault="00DA790E" w:rsidP="00DA790E">
            <w:pPr>
              <w:snapToGrid w:val="0"/>
              <w:spacing w:before="100" w:after="100" w:line="240" w:lineRule="atLeast"/>
            </w:pPr>
            <w:r w:rsidRPr="008E0CBB">
              <w:t>No.</w:t>
            </w:r>
          </w:p>
        </w:tc>
        <w:tc>
          <w:tcPr>
            <w:tcW w:w="7301" w:type="dxa"/>
            <w:vAlign w:val="center"/>
          </w:tcPr>
          <w:p w:rsidR="00DA790E" w:rsidRPr="008E0CBB" w:rsidRDefault="00DA790E" w:rsidP="00DA790E">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SACS-2</w:t>
            </w:r>
          </w:p>
        </w:tc>
      </w:tr>
      <w:tr w:rsidR="00DA790E" w:rsidRPr="008E0CBB" w:rsidTr="00B77CDD">
        <w:trPr>
          <w:trHeight w:val="448"/>
          <w:jc w:val="center"/>
        </w:trPr>
        <w:tc>
          <w:tcPr>
            <w:tcW w:w="2110" w:type="dxa"/>
          </w:tcPr>
          <w:p w:rsidR="00DA790E" w:rsidRPr="008E0CBB" w:rsidRDefault="00DA790E" w:rsidP="00DA790E">
            <w:pPr>
              <w:snapToGrid w:val="0"/>
              <w:spacing w:before="100" w:after="100" w:line="240" w:lineRule="atLeast"/>
            </w:pPr>
            <w:r w:rsidRPr="008E0CBB">
              <w:br w:type="page"/>
            </w:r>
            <w:r w:rsidRPr="008E0CBB">
              <w:rPr>
                <w:b/>
              </w:rPr>
              <w:t>Title</w:t>
            </w:r>
          </w:p>
        </w:tc>
        <w:tc>
          <w:tcPr>
            <w:tcW w:w="7301" w:type="dxa"/>
            <w:vAlign w:val="center"/>
          </w:tcPr>
          <w:p w:rsidR="00DA790E" w:rsidRPr="008E0CBB" w:rsidRDefault="00DA790E" w:rsidP="00DA790E">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lang w:val="en-AU" w:eastAsia="ja-JP"/>
              </w:rPr>
              <w:t xml:space="preserve">Mobile </w:t>
            </w:r>
            <w:proofErr w:type="spellStart"/>
            <w:r w:rsidRPr="008E0CBB">
              <w:rPr>
                <w:rFonts w:asciiTheme="minorHAnsi" w:eastAsia="MS Mincho" w:hAnsiTheme="minorHAnsi"/>
                <w:lang w:val="en-AU" w:eastAsia="ja-JP"/>
              </w:rPr>
              <w:t>fronthaul</w:t>
            </w:r>
            <w:proofErr w:type="spellEnd"/>
            <w:r w:rsidRPr="008E0CBB">
              <w:rPr>
                <w:rFonts w:asciiTheme="minorHAnsi" w:eastAsia="MS Mincho" w:hAnsiTheme="minorHAnsi"/>
                <w:lang w:val="en-AU" w:eastAsia="ja-JP"/>
              </w:rPr>
              <w:t>/mobile b</w:t>
            </w:r>
            <w:r w:rsidRPr="008E0CBB">
              <w:rPr>
                <w:rFonts w:asciiTheme="minorHAnsi" w:hAnsiTheme="minorHAnsi"/>
                <w:lang w:val="en-AU"/>
              </w:rPr>
              <w:t>a</w:t>
            </w:r>
            <w:r w:rsidRPr="008E0CBB">
              <w:rPr>
                <w:rFonts w:asciiTheme="minorHAnsi" w:eastAsia="MS Mincho" w:hAnsiTheme="minorHAnsi"/>
                <w:lang w:val="en-AU" w:eastAsia="ja-JP"/>
              </w:rPr>
              <w:t>ckhaul</w:t>
            </w:r>
            <w:r w:rsidRPr="008E0CBB">
              <w:rPr>
                <w:rFonts w:asciiTheme="minorHAnsi" w:eastAsia="MS Mincho" w:hAnsiTheme="minorHAnsi"/>
                <w:sz w:val="24"/>
                <w:szCs w:val="24"/>
                <w:lang w:eastAsia="ja-JP"/>
              </w:rPr>
              <w:t xml:space="preserve"> using </w:t>
            </w:r>
            <w:proofErr w:type="spellStart"/>
            <w:r w:rsidRPr="008E0CBB">
              <w:rPr>
                <w:rFonts w:asciiTheme="minorHAnsi" w:eastAsia="MS Mincho" w:hAnsiTheme="minorHAnsi"/>
                <w:sz w:val="24"/>
                <w:szCs w:val="24"/>
                <w:lang w:eastAsia="ja-JP"/>
              </w:rPr>
              <w:t>RoF</w:t>
            </w:r>
            <w:proofErr w:type="spellEnd"/>
            <w:r w:rsidRPr="008E0CBB">
              <w:rPr>
                <w:rFonts w:asciiTheme="minorHAnsi" w:eastAsia="MS Mincho" w:hAnsiTheme="minorHAnsi"/>
                <w:sz w:val="24"/>
                <w:szCs w:val="24"/>
                <w:lang w:eastAsia="ja-JP"/>
              </w:rPr>
              <w:t xml:space="preserve"> link</w:t>
            </w:r>
          </w:p>
        </w:tc>
      </w:tr>
      <w:tr w:rsidR="00DA790E" w:rsidRPr="008E0CBB" w:rsidTr="00B77CDD">
        <w:trPr>
          <w:cantSplit/>
          <w:trHeight w:val="468"/>
          <w:jc w:val="center"/>
        </w:trPr>
        <w:tc>
          <w:tcPr>
            <w:tcW w:w="2110" w:type="dxa"/>
          </w:tcPr>
          <w:p w:rsidR="00DA790E" w:rsidRPr="008E0CBB" w:rsidRDefault="00DA790E" w:rsidP="00DA790E">
            <w:pPr>
              <w:snapToGrid w:val="0"/>
              <w:spacing w:before="100" w:after="100" w:line="240" w:lineRule="atLeast"/>
              <w:rPr>
                <w:rFonts w:eastAsia="MS Mincho"/>
                <w:b/>
                <w:lang w:eastAsia="ja-JP"/>
              </w:rPr>
            </w:pPr>
            <w:r w:rsidRPr="008E0CBB">
              <w:rPr>
                <w:rFonts w:eastAsia="MS Mincho"/>
                <w:b/>
                <w:lang w:eastAsia="ja-JP"/>
              </w:rPr>
              <w:t>Document Type</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r w:rsidRPr="008E0CBB">
              <w:rPr>
                <w:rFonts w:asciiTheme="minorHAnsi" w:hAnsiTheme="minorHAnsi"/>
                <w:sz w:val="24"/>
                <w:szCs w:val="24"/>
                <w:lang w:eastAsia="ko-KR"/>
              </w:rPr>
              <w:t>Re</w:t>
            </w:r>
            <w:r w:rsidRPr="008E0CBB">
              <w:rPr>
                <w:rFonts w:asciiTheme="minorHAnsi" w:eastAsia="MS Mincho" w:hAnsiTheme="minorHAnsi"/>
                <w:sz w:val="24"/>
                <w:szCs w:val="24"/>
                <w:lang w:eastAsia="ja-JP"/>
              </w:rPr>
              <w:t>port</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Group/Chair</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val="nl-NL" w:eastAsia="ja-JP"/>
              </w:rPr>
            </w:pPr>
            <w:r w:rsidRPr="008E0CBB">
              <w:rPr>
                <w:rFonts w:asciiTheme="minorHAnsi" w:eastAsia="MS Mincho" w:hAnsiTheme="minorHAnsi"/>
                <w:sz w:val="24"/>
                <w:szCs w:val="24"/>
                <w:lang w:val="nl-NL" w:eastAsia="ja-JP"/>
              </w:rPr>
              <w:t xml:space="preserve">SACS-EG </w:t>
            </w:r>
            <w:r w:rsidRPr="008E0CBB">
              <w:rPr>
                <w:rFonts w:asciiTheme="minorHAnsi" w:eastAsia="SimSun" w:hAnsiTheme="minorHAnsi"/>
                <w:sz w:val="24"/>
                <w:szCs w:val="24"/>
                <w:lang w:val="nl-NL" w:eastAsia="zh-CN"/>
              </w:rPr>
              <w:t>/</w:t>
            </w:r>
            <w:r w:rsidRPr="008E0CBB">
              <w:rPr>
                <w:rFonts w:asciiTheme="minorHAnsi" w:eastAsia="MS Mincho" w:hAnsiTheme="minorHAnsi"/>
                <w:sz w:val="24"/>
                <w:szCs w:val="24"/>
                <w:lang w:val="nl-NL" w:eastAsia="ja-JP"/>
              </w:rPr>
              <w:t xml:space="preserve"> D</w:t>
            </w:r>
            <w:r w:rsidRPr="008E0CBB">
              <w:rPr>
                <w:rFonts w:asciiTheme="minorHAnsi" w:eastAsia="SimSun" w:hAnsiTheme="minorHAnsi"/>
                <w:sz w:val="24"/>
                <w:szCs w:val="24"/>
                <w:lang w:val="nl-NL" w:eastAsia="zh-CN"/>
              </w:rPr>
              <w:t xml:space="preserve">r. </w:t>
            </w:r>
            <w:r w:rsidRPr="008E0CBB">
              <w:rPr>
                <w:rFonts w:asciiTheme="minorHAnsi" w:eastAsia="MS Mincho" w:hAnsiTheme="minorHAnsi"/>
                <w:sz w:val="24"/>
                <w:szCs w:val="24"/>
                <w:lang w:val="nl-NL" w:eastAsia="ja-JP"/>
              </w:rPr>
              <w:t>Hiroyo Ogawa</w:t>
            </w:r>
          </w:p>
        </w:tc>
      </w:tr>
      <w:tr w:rsidR="00DA790E" w:rsidRPr="008E0CBB" w:rsidTr="00B77CDD">
        <w:trPr>
          <w:cantSplit/>
          <w:trHeight w:val="497"/>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proofErr w:type="spellStart"/>
            <w:r w:rsidRPr="008E0CBB">
              <w:rPr>
                <w:rFonts w:asciiTheme="minorHAnsi" w:eastAsia="MS Mincho" w:hAnsiTheme="minorHAnsi"/>
                <w:sz w:val="24"/>
                <w:szCs w:val="24"/>
                <w:lang w:eastAsia="ja-JP"/>
              </w:rPr>
              <w:t>Dr.</w:t>
            </w:r>
            <w:proofErr w:type="spellEnd"/>
            <w:r w:rsidRPr="008E0CBB">
              <w:rPr>
                <w:rFonts w:asciiTheme="minorHAnsi" w:eastAsia="MS Mincho" w:hAnsiTheme="minorHAnsi"/>
                <w:sz w:val="24"/>
                <w:szCs w:val="24"/>
                <w:lang w:eastAsia="ja-JP"/>
              </w:rPr>
              <w:t xml:space="preserve"> Atsushi </w:t>
            </w:r>
            <w:proofErr w:type="spellStart"/>
            <w:r w:rsidRPr="008E0CBB">
              <w:rPr>
                <w:rFonts w:asciiTheme="minorHAnsi" w:eastAsia="MS Mincho" w:hAnsiTheme="minorHAnsi"/>
                <w:sz w:val="24"/>
                <w:szCs w:val="24"/>
                <w:lang w:eastAsia="ja-JP"/>
              </w:rPr>
              <w:t>Kanno</w:t>
            </w:r>
            <w:proofErr w:type="spellEnd"/>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rFonts w:eastAsia="MS Mincho"/>
                <w:lang w:val="en-AU" w:eastAsia="ja-JP"/>
              </w:rPr>
              <w:t xml:space="preserve">To provide APT member countries one of use cases using </w:t>
            </w:r>
            <w:proofErr w:type="spellStart"/>
            <w:r w:rsidRPr="008E0CBB">
              <w:rPr>
                <w:rFonts w:eastAsia="MS Mincho"/>
                <w:lang w:val="en-AU" w:eastAsia="ja-JP"/>
              </w:rPr>
              <w:t>RoF</w:t>
            </w:r>
            <w:proofErr w:type="spellEnd"/>
            <w:r w:rsidRPr="008E0CBB">
              <w:rPr>
                <w:rFonts w:eastAsia="MS Mincho"/>
                <w:lang w:val="en-AU" w:eastAsia="ja-JP"/>
              </w:rPr>
              <w:t xml:space="preserve"> technologies in the</w:t>
            </w:r>
            <w:r w:rsidRPr="008E0CBB">
              <w:rPr>
                <w:lang w:val="en-AU"/>
              </w:rPr>
              <w:t xml:space="preserve"> </w:t>
            </w:r>
            <w:r w:rsidRPr="008E0CBB">
              <w:rPr>
                <w:rFonts w:eastAsia="MS Mincho"/>
                <w:lang w:val="en-AU" w:eastAsia="ja-JP"/>
              </w:rPr>
              <w:t xml:space="preserve"> seamless access communication systems and to address deployment scenario of mobile </w:t>
            </w:r>
            <w:proofErr w:type="spellStart"/>
            <w:r w:rsidRPr="008E0CBB">
              <w:rPr>
                <w:rFonts w:eastAsia="MS Mincho"/>
                <w:lang w:val="en-AU" w:eastAsia="ja-JP"/>
              </w:rPr>
              <w:t>fronthaul</w:t>
            </w:r>
            <w:proofErr w:type="spellEnd"/>
            <w:r w:rsidRPr="008E0CBB">
              <w:rPr>
                <w:rFonts w:eastAsia="MS Mincho"/>
                <w:lang w:val="en-AU" w:eastAsia="ja-JP"/>
              </w:rPr>
              <w:t>/mobile b</w:t>
            </w:r>
            <w:r w:rsidRPr="008E0CBB">
              <w:rPr>
                <w:lang w:val="en-AU"/>
              </w:rPr>
              <w:t>a</w:t>
            </w:r>
            <w:r w:rsidRPr="008E0CBB">
              <w:rPr>
                <w:rFonts w:eastAsia="MS Mincho"/>
                <w:lang w:val="en-AU" w:eastAsia="ja-JP"/>
              </w:rPr>
              <w:t>ckhaul</w:t>
            </w:r>
            <w:r w:rsidRPr="008E0CBB">
              <w:rPr>
                <w:rFonts w:eastAsia="MS Mincho"/>
                <w:lang w:eastAsia="ja-JP"/>
              </w:rPr>
              <w:t xml:space="preserve"> using </w:t>
            </w:r>
            <w:proofErr w:type="spellStart"/>
            <w:r w:rsidRPr="008E0CBB">
              <w:rPr>
                <w:rFonts w:eastAsia="MS Mincho"/>
                <w:lang w:eastAsia="ja-JP"/>
              </w:rPr>
              <w:t>RoF</w:t>
            </w:r>
            <w:proofErr w:type="spellEnd"/>
            <w:r w:rsidRPr="008E0CBB">
              <w:rPr>
                <w:rFonts w:eastAsia="MS Mincho"/>
                <w:lang w:eastAsia="ja-JP"/>
              </w:rPr>
              <w:t xml:space="preserve"> link.</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lang w:val="en-AU"/>
              </w:rPr>
              <w:t xml:space="preserve">To </w:t>
            </w:r>
            <w:r w:rsidRPr="008E0CBB">
              <w:rPr>
                <w:rFonts w:eastAsia="MS Mincho"/>
                <w:lang w:val="en-AU" w:eastAsia="ja-JP"/>
              </w:rPr>
              <w:t xml:space="preserve">develop an APT/ASTAP Report on mobile </w:t>
            </w:r>
            <w:proofErr w:type="spellStart"/>
            <w:r w:rsidRPr="008E0CBB">
              <w:rPr>
                <w:rFonts w:eastAsia="MS Mincho"/>
                <w:lang w:val="en-AU" w:eastAsia="ja-JP"/>
              </w:rPr>
              <w:t>fronthaul</w:t>
            </w:r>
            <w:proofErr w:type="spellEnd"/>
            <w:r w:rsidRPr="008E0CBB">
              <w:rPr>
                <w:rFonts w:eastAsia="MS Mincho"/>
                <w:lang w:val="en-AU" w:eastAsia="ja-JP"/>
              </w:rPr>
              <w:t>/mobile b</w:t>
            </w:r>
            <w:r w:rsidRPr="008E0CBB">
              <w:rPr>
                <w:lang w:val="en-AU"/>
              </w:rPr>
              <w:t>a</w:t>
            </w:r>
            <w:r w:rsidRPr="008E0CBB">
              <w:rPr>
                <w:rFonts w:eastAsia="MS Mincho"/>
                <w:lang w:val="en-AU" w:eastAsia="ja-JP"/>
              </w:rPr>
              <w:t>ckhaul</w:t>
            </w:r>
            <w:r w:rsidRPr="008E0CBB">
              <w:rPr>
                <w:rFonts w:eastAsia="MS Mincho"/>
                <w:lang w:eastAsia="ja-JP"/>
              </w:rPr>
              <w:t xml:space="preserve"> using </w:t>
            </w:r>
            <w:proofErr w:type="spellStart"/>
            <w:r w:rsidRPr="008E0CBB">
              <w:rPr>
                <w:rFonts w:eastAsia="MS Mincho"/>
                <w:lang w:eastAsia="ja-JP"/>
              </w:rPr>
              <w:t>RoF</w:t>
            </w:r>
            <w:proofErr w:type="spellEnd"/>
            <w:r w:rsidRPr="008E0CBB">
              <w:rPr>
                <w:rFonts w:eastAsia="MS Mincho"/>
                <w:lang w:eastAsia="ja-JP"/>
              </w:rPr>
              <w:t xml:space="preserve"> link</w:t>
            </w:r>
            <w:r w:rsidRPr="008E0CBB">
              <w:rPr>
                <w:rFonts w:eastAsia="MS Mincho"/>
                <w:lang w:val="en-AU" w:eastAsia="ja-JP"/>
              </w:rPr>
              <w:t>.</w:t>
            </w:r>
          </w:p>
          <w:p w:rsidR="00DA790E" w:rsidRPr="008E0CBB" w:rsidRDefault="00DA790E" w:rsidP="00DA790E">
            <w:pPr>
              <w:snapToGrid w:val="0"/>
              <w:spacing w:afterLines="20" w:after="48" w:line="200" w:lineRule="atLeast"/>
              <w:rPr>
                <w:rFonts w:eastAsia="MS Mincho"/>
                <w:lang w:eastAsia="ja-JP"/>
              </w:rPr>
            </w:pPr>
            <w:r w:rsidRPr="008E0CBB">
              <w:rPr>
                <w:rFonts w:eastAsia="MS Mincho"/>
                <w:lang w:eastAsia="ja-JP"/>
              </w:rPr>
              <w:t>To develop as necessary liaison documents to external organization.</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 xml:space="preserve">APT/ASTAP/REPT-03: Characteristics and requirements of optical and electrical components for </w:t>
            </w:r>
            <w:proofErr w:type="spellStart"/>
            <w:r w:rsidRPr="008E0CBB">
              <w:rPr>
                <w:rFonts w:asciiTheme="minorHAnsi" w:hAnsiTheme="minorHAnsi"/>
                <w:szCs w:val="24"/>
              </w:rPr>
              <w:t>millimetre</w:t>
            </w:r>
            <w:proofErr w:type="spellEnd"/>
            <w:r w:rsidRPr="008E0CBB">
              <w:rPr>
                <w:rFonts w:asciiTheme="minorHAnsi" w:hAnsiTheme="minorHAnsi"/>
                <w:szCs w:val="24"/>
              </w:rPr>
              <w:t xml:space="preserve"> wave Radio on Fiber systems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APT/ASTAP/REPT-04: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trends of </w:t>
            </w:r>
            <w:proofErr w:type="spellStart"/>
            <w:r w:rsidRPr="008E0CBB">
              <w:rPr>
                <w:rFonts w:asciiTheme="minorHAnsi" w:hAnsiTheme="minorHAnsi"/>
                <w:szCs w:val="24"/>
                <w:lang w:val="fr-FR"/>
              </w:rPr>
              <w:t>telecommunications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above</w:t>
            </w:r>
            <w:proofErr w:type="spellEnd"/>
            <w:r w:rsidRPr="008E0CBB">
              <w:rPr>
                <w:rFonts w:asciiTheme="minorHAnsi" w:hAnsiTheme="minorHAnsi"/>
                <w:szCs w:val="24"/>
                <w:lang w:val="fr-FR"/>
              </w:rPr>
              <w:t xml:space="preserve"> 100 GHz</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APT/ASTAP/REPT-11: </w:t>
            </w:r>
            <w:proofErr w:type="spellStart"/>
            <w:r w:rsidRPr="008E0CBB">
              <w:rPr>
                <w:rFonts w:asciiTheme="minorHAnsi" w:hAnsiTheme="minorHAnsi"/>
                <w:szCs w:val="24"/>
                <w:lang w:val="fr-FR"/>
              </w:rPr>
              <w:t>Wired</w:t>
            </w:r>
            <w:proofErr w:type="spellEnd"/>
            <w:r w:rsidRPr="008E0CBB">
              <w:rPr>
                <w:rFonts w:asciiTheme="minorHAnsi" w:hAnsiTheme="minorHAnsi"/>
                <w:szCs w:val="24"/>
                <w:lang w:val="fr-FR"/>
              </w:rPr>
              <w:t xml:space="preserve"> and </w:t>
            </w:r>
            <w:proofErr w:type="spellStart"/>
            <w:r w:rsidRPr="008E0CBB">
              <w:rPr>
                <w:rFonts w:asciiTheme="minorHAnsi" w:hAnsiTheme="minorHAnsi"/>
                <w:szCs w:val="24"/>
                <w:lang w:val="fr-FR"/>
              </w:rPr>
              <w:t>wireless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seamless</w:t>
            </w:r>
            <w:proofErr w:type="spellEnd"/>
            <w:r w:rsidRPr="008E0CBB">
              <w:rPr>
                <w:rFonts w:asciiTheme="minorHAnsi" w:hAnsiTheme="minorHAnsi"/>
                <w:szCs w:val="24"/>
                <w:lang w:val="fr-FR"/>
              </w:rPr>
              <w:t xml:space="preserve"> connections </w:t>
            </w:r>
            <w:proofErr w:type="spellStart"/>
            <w:r w:rsidRPr="008E0CBB">
              <w:rPr>
                <w:rFonts w:asciiTheme="minorHAnsi" w:hAnsiTheme="minorHAnsi"/>
                <w:szCs w:val="24"/>
                <w:lang w:val="fr-FR"/>
              </w:rPr>
              <w:t>using</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millimeter-wave</w:t>
            </w:r>
            <w:proofErr w:type="spellEnd"/>
            <w:r w:rsidRPr="008E0CBB">
              <w:rPr>
                <w:rFonts w:asciiTheme="minorHAnsi" w:hAnsiTheme="minorHAnsi"/>
                <w:szCs w:val="24"/>
                <w:lang w:val="fr-FR"/>
              </w:rPr>
              <w:t xml:space="preserve"> Radio over </w:t>
            </w:r>
            <w:proofErr w:type="spellStart"/>
            <w:r w:rsidRPr="008E0CBB">
              <w:rPr>
                <w:rFonts w:asciiTheme="minorHAnsi" w:hAnsiTheme="minorHAnsi"/>
                <w:szCs w:val="24"/>
                <w:lang w:val="fr-FR"/>
              </w:rPr>
              <w:t>Fiber</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for </w:t>
            </w:r>
            <w:proofErr w:type="spellStart"/>
            <w:r w:rsidRPr="008E0CBB">
              <w:rPr>
                <w:rFonts w:asciiTheme="minorHAnsi" w:hAnsiTheme="minorHAnsi"/>
                <w:szCs w:val="24"/>
                <w:lang w:val="fr-FR"/>
              </w:rPr>
              <w:t>resilient</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access</w:t>
            </w:r>
            <w:proofErr w:type="spellEnd"/>
            <w:r w:rsidRPr="008E0CBB">
              <w:rPr>
                <w:rFonts w:asciiTheme="minorHAnsi" w:hAnsiTheme="minorHAnsi"/>
                <w:szCs w:val="24"/>
                <w:lang w:val="fr-FR"/>
              </w:rPr>
              <w:t xml:space="preserve"> networks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APT/ASTAP/REPT-19: Integration of radio-over-fiber with WDM PON for seamless access communication system</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APT/ASTAP/REPT-20: Radio-over-fiber relay link for Indoor communication system</w:t>
            </w:r>
          </w:p>
          <w:p w:rsidR="00DA790E" w:rsidRPr="008E0CBB" w:rsidRDefault="00DA790E" w:rsidP="00DA790E">
            <w:pPr>
              <w:snapToGrid w:val="0"/>
              <w:spacing w:line="240" w:lineRule="atLeast"/>
              <w:ind w:left="486" w:hangingChars="221" w:hanging="486"/>
              <w:rPr>
                <w:rFonts w:eastAsia="MS Mincho"/>
                <w:lang w:val="fr-FR" w:eastAsia="ja-JP"/>
              </w:rPr>
            </w:pPr>
            <w:r w:rsidRPr="008E0CBB">
              <w:rPr>
                <w:rFonts w:eastAsia="MS Mincho"/>
                <w:lang w:val="fr-FR" w:eastAsia="ja-JP"/>
              </w:rPr>
              <w:t>ITU-T G. Sup. 55: Radio-over-</w:t>
            </w:r>
            <w:proofErr w:type="spellStart"/>
            <w:r w:rsidRPr="008E0CBB">
              <w:rPr>
                <w:rFonts w:eastAsia="MS Mincho"/>
                <w:lang w:val="fr-FR" w:eastAsia="ja-JP"/>
              </w:rPr>
              <w:t>fiber</w:t>
            </w:r>
            <w:proofErr w:type="spellEnd"/>
            <w:r w:rsidRPr="008E0CBB">
              <w:rPr>
                <w:rFonts w:eastAsia="MS Mincho"/>
                <w:lang w:val="fr-FR" w:eastAsia="ja-JP"/>
              </w:rPr>
              <w:t xml:space="preserve"> (</w:t>
            </w:r>
            <w:proofErr w:type="spellStart"/>
            <w:r w:rsidRPr="008E0CBB">
              <w:rPr>
                <w:rFonts w:eastAsia="MS Mincho"/>
                <w:lang w:val="fr-FR" w:eastAsia="ja-JP"/>
              </w:rPr>
              <w:t>RoF</w:t>
            </w:r>
            <w:proofErr w:type="spellEnd"/>
            <w:r w:rsidRPr="008E0CBB">
              <w:rPr>
                <w:rFonts w:eastAsia="MS Mincho"/>
                <w:lang w:val="fr-FR" w:eastAsia="ja-JP"/>
              </w:rPr>
              <w:t xml:space="preserve">) technologies and </w:t>
            </w:r>
            <w:proofErr w:type="spellStart"/>
            <w:r w:rsidRPr="008E0CBB">
              <w:rPr>
                <w:rFonts w:eastAsia="MS Mincho"/>
                <w:lang w:val="fr-FR" w:eastAsia="ja-JP"/>
              </w:rPr>
              <w:t>their</w:t>
            </w:r>
            <w:proofErr w:type="spellEnd"/>
            <w:r w:rsidRPr="008E0CBB">
              <w:rPr>
                <w:rFonts w:eastAsia="MS Mincho"/>
                <w:lang w:val="fr-FR" w:eastAsia="ja-JP"/>
              </w:rPr>
              <w:t xml:space="preserve"> applications</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ITU-T Q2/15</w:t>
            </w:r>
          </w:p>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IEC TC 103 WG6</w:t>
            </w:r>
          </w:p>
        </w:tc>
      </w:tr>
      <w:tr w:rsidR="00DA790E" w:rsidRPr="008E0CBB" w:rsidTr="00B77CDD">
        <w:trPr>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DA790E" w:rsidRPr="008E0CBB" w:rsidRDefault="00DA790E" w:rsidP="00DA790E">
            <w:pPr>
              <w:pStyle w:val="Tabletext"/>
              <w:widowControl w:val="0"/>
              <w:tabs>
                <w:tab w:val="clear" w:pos="284"/>
                <w:tab w:val="clear" w:pos="567"/>
                <w:tab w:val="clear" w:pos="1134"/>
                <w:tab w:val="left" w:pos="-886"/>
                <w:tab w:val="left" w:pos="815"/>
              </w:tabs>
              <w:snapToGrid w:val="0"/>
              <w:spacing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2016</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hAnsiTheme="minorHAnsi"/>
                <w:sz w:val="24"/>
                <w:szCs w:val="24"/>
                <w:lang w:eastAsia="ko-KR"/>
              </w:rPr>
              <w:t>A</w:t>
            </w:r>
            <w:r w:rsidRPr="008E0CBB">
              <w:rPr>
                <w:rFonts w:asciiTheme="minorHAnsi" w:eastAsia="MS Mincho" w:hAnsiTheme="minorHAnsi"/>
                <w:sz w:val="24"/>
                <w:szCs w:val="24"/>
                <w:lang w:eastAsia="ja-JP"/>
              </w:rPr>
              <w:t>STAP</w:t>
            </w:r>
            <w:r w:rsidRPr="008E0CBB">
              <w:rPr>
                <w:rFonts w:asciiTheme="minorHAnsi" w:hAnsiTheme="minorHAnsi"/>
                <w:sz w:val="24"/>
                <w:szCs w:val="24"/>
                <w:lang w:eastAsia="ko-KR"/>
              </w:rPr>
              <w:t>-</w:t>
            </w:r>
            <w:r w:rsidRPr="008E0CBB">
              <w:rPr>
                <w:rFonts w:asciiTheme="minorHAnsi" w:eastAsia="MS Mincho" w:hAnsiTheme="minorHAnsi"/>
                <w:sz w:val="24"/>
                <w:szCs w:val="24"/>
                <w:lang w:eastAsia="ja-JP"/>
              </w:rPr>
              <w:t>27</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lastRenderedPageBreak/>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Draft liaison documents to external organization as necessary</w:t>
            </w:r>
          </w:p>
          <w:p w:rsidR="00DA790E" w:rsidRPr="008E0CBB" w:rsidRDefault="00DA790E" w:rsidP="00DA790E">
            <w:pPr>
              <w:pStyle w:val="Tabletext"/>
              <w:widowControl w:val="0"/>
              <w:tabs>
                <w:tab w:val="clear" w:pos="1134"/>
                <w:tab w:val="left" w:pos="0"/>
              </w:tabs>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2017</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hAnsiTheme="minorHAnsi"/>
                <w:sz w:val="24"/>
                <w:szCs w:val="24"/>
                <w:lang w:eastAsia="ko-KR"/>
              </w:rPr>
              <w:t>A</w:t>
            </w:r>
            <w:r w:rsidRPr="008E0CBB">
              <w:rPr>
                <w:rFonts w:asciiTheme="minorHAnsi" w:eastAsia="MS Mincho" w:hAnsiTheme="minorHAnsi"/>
                <w:sz w:val="24"/>
                <w:szCs w:val="24"/>
                <w:lang w:eastAsia="ja-JP"/>
              </w:rPr>
              <w:t>STAP</w:t>
            </w:r>
            <w:r w:rsidRPr="008E0CBB">
              <w:rPr>
                <w:rFonts w:asciiTheme="minorHAnsi" w:hAnsiTheme="minorHAnsi"/>
                <w:sz w:val="24"/>
                <w:szCs w:val="24"/>
                <w:lang w:eastAsia="ko-KR"/>
              </w:rPr>
              <w:t>-</w:t>
            </w:r>
            <w:r w:rsidRPr="008E0CBB">
              <w:rPr>
                <w:rFonts w:asciiTheme="minorHAnsi" w:eastAsia="MS Mincho" w:hAnsiTheme="minorHAnsi"/>
                <w:sz w:val="24"/>
                <w:szCs w:val="24"/>
                <w:lang w:eastAsia="ja-JP"/>
              </w:rPr>
              <w:t>28</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Draft liaison documents to external organization as necessary</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hAnsiTheme="minorHAnsi"/>
                <w:sz w:val="24"/>
                <w:szCs w:val="24"/>
                <w:lang w:eastAsia="ko-KR"/>
              </w:rPr>
              <w:t>A</w:t>
            </w:r>
            <w:r w:rsidRPr="008E0CBB">
              <w:rPr>
                <w:rFonts w:asciiTheme="minorHAnsi" w:eastAsia="MS Mincho" w:hAnsiTheme="minorHAnsi"/>
                <w:sz w:val="24"/>
                <w:szCs w:val="24"/>
                <w:lang w:eastAsia="ja-JP"/>
              </w:rPr>
              <w:t>STAP</w:t>
            </w:r>
            <w:r w:rsidRPr="008E0CBB">
              <w:rPr>
                <w:rFonts w:asciiTheme="minorHAnsi" w:hAnsiTheme="minorHAnsi"/>
                <w:sz w:val="24"/>
                <w:szCs w:val="24"/>
                <w:lang w:eastAsia="ko-KR"/>
              </w:rPr>
              <w:t>-</w:t>
            </w:r>
            <w:r w:rsidRPr="008E0CBB">
              <w:rPr>
                <w:rFonts w:asciiTheme="minorHAnsi" w:eastAsia="MS Mincho" w:hAnsiTheme="minorHAnsi"/>
                <w:sz w:val="24"/>
                <w:szCs w:val="24"/>
                <w:lang w:eastAsia="ja-JP"/>
              </w:rPr>
              <w:t>29</w:t>
            </w:r>
          </w:p>
          <w:p w:rsidR="00DA790E" w:rsidRPr="008E0CBB" w:rsidRDefault="00DA790E" w:rsidP="00DA790E">
            <w:pPr>
              <w:pStyle w:val="Tabletext"/>
              <w:widowControl w:val="0"/>
              <w:numPr>
                <w:ilvl w:val="2"/>
                <w:numId w:val="8"/>
              </w:numPr>
              <w:tabs>
                <w:tab w:val="clear" w:pos="284"/>
                <w:tab w:val="clear" w:pos="567"/>
                <w:tab w:val="clear" w:pos="1134"/>
                <w:tab w:val="clear" w:pos="1200"/>
                <w:tab w:val="left" w:pos="-886"/>
                <w:tab w:val="left" w:pos="815"/>
                <w:tab w:val="num" w:pos="957"/>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 xml:space="preserve">Finalize the draft new APT Report on mobile </w:t>
            </w:r>
            <w:proofErr w:type="spellStart"/>
            <w:r w:rsidRPr="008E0CBB">
              <w:rPr>
                <w:rFonts w:asciiTheme="minorHAnsi" w:eastAsia="MS Mincho" w:hAnsiTheme="minorHAnsi"/>
                <w:sz w:val="24"/>
                <w:szCs w:val="24"/>
                <w:lang w:eastAsia="ja-JP"/>
              </w:rPr>
              <w:t>fronthaul</w:t>
            </w:r>
            <w:proofErr w:type="spellEnd"/>
            <w:r w:rsidRPr="008E0CBB">
              <w:rPr>
                <w:rFonts w:asciiTheme="minorHAnsi" w:eastAsia="MS Mincho" w:hAnsiTheme="minorHAnsi"/>
                <w:sz w:val="24"/>
                <w:szCs w:val="24"/>
                <w:lang w:eastAsia="ja-JP"/>
              </w:rPr>
              <w:t xml:space="preserve">/mobile backhaul using </w:t>
            </w:r>
            <w:proofErr w:type="spellStart"/>
            <w:r w:rsidRPr="008E0CBB">
              <w:rPr>
                <w:rFonts w:asciiTheme="minorHAnsi" w:eastAsia="MS Mincho" w:hAnsiTheme="minorHAnsi"/>
                <w:sz w:val="24"/>
                <w:szCs w:val="24"/>
                <w:lang w:eastAsia="ja-JP"/>
              </w:rPr>
              <w:t>RoF</w:t>
            </w:r>
            <w:proofErr w:type="spellEnd"/>
            <w:r w:rsidRPr="008E0CBB">
              <w:rPr>
                <w:rFonts w:asciiTheme="minorHAnsi" w:eastAsia="MS Mincho" w:hAnsiTheme="minorHAnsi"/>
                <w:sz w:val="24"/>
                <w:szCs w:val="24"/>
                <w:lang w:eastAsia="ja-JP"/>
              </w:rPr>
              <w:t xml:space="preserve"> link and submit to the plenary</w:t>
            </w:r>
          </w:p>
        </w:tc>
      </w:tr>
    </w:tbl>
    <w:p w:rsidR="00B77CDD" w:rsidRPr="008E0CBB" w:rsidRDefault="00B77CDD" w:rsidP="00B77CDD">
      <w:pPr>
        <w:rPr>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A790E" w:rsidRPr="008E0CBB" w:rsidTr="00B77CDD">
        <w:trPr>
          <w:trHeight w:val="448"/>
          <w:jc w:val="center"/>
        </w:trPr>
        <w:tc>
          <w:tcPr>
            <w:tcW w:w="2110" w:type="dxa"/>
          </w:tcPr>
          <w:p w:rsidR="00DA790E" w:rsidRPr="008E0CBB" w:rsidRDefault="00DA790E" w:rsidP="00DA790E">
            <w:pPr>
              <w:snapToGrid w:val="0"/>
              <w:spacing w:before="100" w:after="100" w:line="240" w:lineRule="atLeast"/>
            </w:pPr>
            <w:r w:rsidRPr="008E0CBB">
              <w:t>No.</w:t>
            </w:r>
          </w:p>
        </w:tc>
        <w:tc>
          <w:tcPr>
            <w:tcW w:w="7301" w:type="dxa"/>
            <w:vAlign w:val="center"/>
          </w:tcPr>
          <w:p w:rsidR="00DA790E" w:rsidRPr="008E0CBB" w:rsidRDefault="00DA790E" w:rsidP="00DA790E">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SACS-3</w:t>
            </w:r>
          </w:p>
        </w:tc>
      </w:tr>
      <w:tr w:rsidR="00DA790E" w:rsidRPr="008E0CBB" w:rsidTr="00B77CDD">
        <w:trPr>
          <w:trHeight w:val="448"/>
          <w:jc w:val="center"/>
        </w:trPr>
        <w:tc>
          <w:tcPr>
            <w:tcW w:w="2110" w:type="dxa"/>
          </w:tcPr>
          <w:p w:rsidR="00DA790E" w:rsidRPr="008E0CBB" w:rsidRDefault="00DA790E" w:rsidP="00DA790E">
            <w:pPr>
              <w:snapToGrid w:val="0"/>
              <w:spacing w:before="100" w:after="100" w:line="240" w:lineRule="atLeast"/>
            </w:pPr>
            <w:r w:rsidRPr="008E0CBB">
              <w:rPr>
                <w:b/>
              </w:rPr>
              <w:t>Title</w:t>
            </w:r>
          </w:p>
        </w:tc>
        <w:tc>
          <w:tcPr>
            <w:tcW w:w="7301" w:type="dxa"/>
            <w:vAlign w:val="center"/>
          </w:tcPr>
          <w:p w:rsidR="00DA790E" w:rsidRPr="008E0CBB" w:rsidRDefault="00DA790E" w:rsidP="00DA790E">
            <w:pPr>
              <w:pStyle w:val="Tabletext"/>
              <w:tabs>
                <w:tab w:val="left" w:pos="5518"/>
              </w:tabs>
              <w:snapToGrid w:val="0"/>
              <w:spacing w:before="100" w:after="100" w:line="240" w:lineRule="atLeast"/>
              <w:rPr>
                <w:rFonts w:asciiTheme="minorHAnsi" w:eastAsia="MS Mincho" w:hAnsiTheme="minorHAnsi"/>
                <w:sz w:val="24"/>
                <w:szCs w:val="24"/>
                <w:lang w:val="en-US" w:eastAsia="ja-JP"/>
              </w:rPr>
            </w:pPr>
            <w:r w:rsidRPr="008E0CBB">
              <w:rPr>
                <w:rFonts w:asciiTheme="minorHAnsi" w:eastAsia="MS Mincho" w:hAnsiTheme="minorHAnsi"/>
                <w:sz w:val="24"/>
                <w:szCs w:val="24"/>
                <w:lang w:val="en-US" w:eastAsia="ja-JP"/>
              </w:rPr>
              <w:t xml:space="preserve">Broadband train communication network using </w:t>
            </w:r>
            <w:proofErr w:type="spellStart"/>
            <w:r w:rsidRPr="008E0CBB">
              <w:rPr>
                <w:rFonts w:asciiTheme="minorHAnsi" w:eastAsia="MS Mincho" w:hAnsiTheme="minorHAnsi"/>
                <w:sz w:val="24"/>
                <w:szCs w:val="24"/>
                <w:lang w:val="en-US" w:eastAsia="ja-JP"/>
              </w:rPr>
              <w:t>RoF</w:t>
            </w:r>
            <w:proofErr w:type="spellEnd"/>
            <w:r w:rsidRPr="008E0CBB">
              <w:rPr>
                <w:rFonts w:asciiTheme="minorHAnsi" w:eastAsia="MS Mincho" w:hAnsiTheme="minorHAnsi"/>
                <w:sz w:val="24"/>
                <w:szCs w:val="24"/>
                <w:lang w:val="en-US" w:eastAsia="ja-JP"/>
              </w:rPr>
              <w:t xml:space="preserve"> technologies</w:t>
            </w:r>
          </w:p>
        </w:tc>
      </w:tr>
      <w:tr w:rsidR="00DA790E" w:rsidRPr="008E0CBB" w:rsidTr="00B77CDD">
        <w:trPr>
          <w:cantSplit/>
          <w:trHeight w:val="468"/>
          <w:jc w:val="center"/>
        </w:trPr>
        <w:tc>
          <w:tcPr>
            <w:tcW w:w="2110" w:type="dxa"/>
          </w:tcPr>
          <w:p w:rsidR="00DA790E" w:rsidRPr="008E0CBB" w:rsidRDefault="00DA790E" w:rsidP="00DA790E">
            <w:pPr>
              <w:snapToGrid w:val="0"/>
              <w:spacing w:before="100" w:after="100" w:line="240" w:lineRule="atLeast"/>
              <w:rPr>
                <w:rFonts w:eastAsia="MS Mincho"/>
                <w:b/>
                <w:lang w:eastAsia="ja-JP"/>
              </w:rPr>
            </w:pPr>
            <w:r w:rsidRPr="008E0CBB">
              <w:rPr>
                <w:rFonts w:eastAsia="MS Mincho"/>
                <w:b/>
                <w:lang w:eastAsia="ja-JP"/>
              </w:rPr>
              <w:t>Document Type</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r w:rsidRPr="008E0CBB">
              <w:rPr>
                <w:rFonts w:asciiTheme="minorHAnsi" w:hAnsiTheme="minorHAnsi"/>
                <w:sz w:val="24"/>
                <w:szCs w:val="24"/>
                <w:lang w:eastAsia="ko-KR"/>
              </w:rPr>
              <w:t>Re</w:t>
            </w:r>
            <w:r w:rsidRPr="008E0CBB">
              <w:rPr>
                <w:rFonts w:asciiTheme="minorHAnsi" w:eastAsia="MS Mincho" w:hAnsiTheme="minorHAnsi"/>
                <w:sz w:val="24"/>
                <w:szCs w:val="24"/>
                <w:lang w:eastAsia="ja-JP"/>
              </w:rPr>
              <w:t>port</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Group/Chair</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val="nl-NL" w:eastAsia="ja-JP"/>
              </w:rPr>
            </w:pPr>
            <w:r w:rsidRPr="008E0CBB">
              <w:rPr>
                <w:rFonts w:asciiTheme="minorHAnsi" w:eastAsia="MS Mincho" w:hAnsiTheme="minorHAnsi"/>
                <w:sz w:val="24"/>
                <w:szCs w:val="24"/>
                <w:lang w:val="nl-NL" w:eastAsia="ja-JP"/>
              </w:rPr>
              <w:t xml:space="preserve">SACS-EG </w:t>
            </w:r>
            <w:r w:rsidRPr="008E0CBB">
              <w:rPr>
                <w:rFonts w:asciiTheme="minorHAnsi" w:eastAsia="SimSun" w:hAnsiTheme="minorHAnsi"/>
                <w:sz w:val="24"/>
                <w:szCs w:val="24"/>
                <w:lang w:val="nl-NL" w:eastAsia="zh-CN"/>
              </w:rPr>
              <w:t>/</w:t>
            </w:r>
            <w:r w:rsidRPr="008E0CBB">
              <w:rPr>
                <w:rFonts w:asciiTheme="minorHAnsi" w:eastAsia="MS Mincho" w:hAnsiTheme="minorHAnsi"/>
                <w:sz w:val="24"/>
                <w:szCs w:val="24"/>
                <w:lang w:val="nl-NL" w:eastAsia="ja-JP"/>
              </w:rPr>
              <w:t xml:space="preserve"> D</w:t>
            </w:r>
            <w:r w:rsidRPr="008E0CBB">
              <w:rPr>
                <w:rFonts w:asciiTheme="minorHAnsi" w:eastAsia="SimSun" w:hAnsiTheme="minorHAnsi"/>
                <w:sz w:val="24"/>
                <w:szCs w:val="24"/>
                <w:lang w:val="nl-NL" w:eastAsia="zh-CN"/>
              </w:rPr>
              <w:t xml:space="preserve">r. </w:t>
            </w:r>
            <w:r w:rsidRPr="008E0CBB">
              <w:rPr>
                <w:rFonts w:asciiTheme="minorHAnsi" w:eastAsia="MS Mincho" w:hAnsiTheme="minorHAnsi"/>
                <w:sz w:val="24"/>
                <w:szCs w:val="24"/>
                <w:lang w:val="nl-NL" w:eastAsia="ja-JP"/>
              </w:rPr>
              <w:t>Hiroyo Ogawa</w:t>
            </w:r>
          </w:p>
        </w:tc>
      </w:tr>
      <w:tr w:rsidR="00DA790E" w:rsidRPr="008E0CBB" w:rsidTr="00B77CDD">
        <w:trPr>
          <w:cantSplit/>
          <w:trHeight w:val="497"/>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proofErr w:type="spellStart"/>
            <w:r w:rsidRPr="008E0CBB">
              <w:rPr>
                <w:rFonts w:asciiTheme="minorHAnsi" w:eastAsia="MS Mincho" w:hAnsiTheme="minorHAnsi"/>
                <w:sz w:val="24"/>
                <w:szCs w:val="24"/>
                <w:lang w:eastAsia="ja-JP"/>
              </w:rPr>
              <w:t>Dr.</w:t>
            </w:r>
            <w:proofErr w:type="spellEnd"/>
            <w:r w:rsidRPr="008E0CBB">
              <w:rPr>
                <w:rFonts w:asciiTheme="minorHAnsi" w:eastAsia="MS Mincho" w:hAnsiTheme="minorHAnsi"/>
                <w:sz w:val="24"/>
                <w:szCs w:val="24"/>
                <w:lang w:eastAsia="ja-JP"/>
              </w:rPr>
              <w:t xml:space="preserve"> Tetsuya Kawanishi</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rFonts w:eastAsia="MS Mincho"/>
                <w:lang w:val="en-AU" w:eastAsia="ja-JP"/>
              </w:rPr>
              <w:t xml:space="preserve">To provide APT member countries one of use cases using </w:t>
            </w:r>
            <w:proofErr w:type="spellStart"/>
            <w:r w:rsidRPr="008E0CBB">
              <w:rPr>
                <w:rFonts w:eastAsia="MS Mincho"/>
                <w:lang w:val="en-AU" w:eastAsia="ja-JP"/>
              </w:rPr>
              <w:t>RoF</w:t>
            </w:r>
            <w:proofErr w:type="spellEnd"/>
            <w:r w:rsidRPr="008E0CBB">
              <w:rPr>
                <w:rFonts w:eastAsia="MS Mincho"/>
                <w:lang w:val="en-AU" w:eastAsia="ja-JP"/>
              </w:rPr>
              <w:t xml:space="preserve"> technologies in the</w:t>
            </w:r>
            <w:r w:rsidRPr="008E0CBB">
              <w:rPr>
                <w:lang w:val="en-AU"/>
              </w:rPr>
              <w:t xml:space="preserve"> </w:t>
            </w:r>
            <w:r w:rsidRPr="008E0CBB">
              <w:rPr>
                <w:rFonts w:eastAsia="MS Mincho"/>
                <w:lang w:val="en-AU" w:eastAsia="ja-JP"/>
              </w:rPr>
              <w:t xml:space="preserve">seamless access communication systems and to address deployment scenario of broadband train communication network using </w:t>
            </w:r>
            <w:proofErr w:type="spellStart"/>
            <w:r w:rsidRPr="008E0CBB">
              <w:rPr>
                <w:rFonts w:eastAsia="MS Mincho"/>
                <w:lang w:val="en-AU" w:eastAsia="ja-JP"/>
              </w:rPr>
              <w:t>RoF</w:t>
            </w:r>
            <w:proofErr w:type="spellEnd"/>
            <w:r w:rsidRPr="008E0CBB">
              <w:rPr>
                <w:rFonts w:eastAsia="MS Mincho"/>
                <w:lang w:val="en-AU" w:eastAsia="ja-JP"/>
              </w:rPr>
              <w:t xml:space="preserve"> technologies.</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lang w:val="en-AU"/>
              </w:rPr>
              <w:t xml:space="preserve">To </w:t>
            </w:r>
            <w:r w:rsidRPr="008E0CBB">
              <w:rPr>
                <w:rFonts w:eastAsia="MS Mincho"/>
                <w:lang w:val="en-AU" w:eastAsia="ja-JP"/>
              </w:rPr>
              <w:t xml:space="preserve">develop an APT/ASTAP Report on broadband </w:t>
            </w:r>
            <w:r w:rsidRPr="008E0CBB">
              <w:rPr>
                <w:rFonts w:eastAsia="MS Mincho"/>
                <w:lang w:eastAsia="ja-JP"/>
              </w:rPr>
              <w:t xml:space="preserve">train communication networks with </w:t>
            </w:r>
            <w:proofErr w:type="spellStart"/>
            <w:r w:rsidRPr="008E0CBB">
              <w:rPr>
                <w:rFonts w:eastAsia="MS Mincho"/>
                <w:lang w:eastAsia="ja-JP"/>
              </w:rPr>
              <w:t>RoF</w:t>
            </w:r>
            <w:proofErr w:type="spellEnd"/>
            <w:r w:rsidRPr="008E0CBB">
              <w:rPr>
                <w:rFonts w:eastAsia="MS Mincho"/>
                <w:lang w:val="en-AU" w:eastAsia="ja-JP"/>
              </w:rPr>
              <w:t xml:space="preserve"> technologies.</w:t>
            </w:r>
          </w:p>
          <w:p w:rsidR="00DA790E" w:rsidRPr="008E0CBB" w:rsidRDefault="00DA790E" w:rsidP="00DA790E">
            <w:pPr>
              <w:snapToGrid w:val="0"/>
              <w:spacing w:afterLines="20" w:after="48" w:line="200" w:lineRule="atLeast"/>
              <w:rPr>
                <w:rFonts w:eastAsia="MS Mincho"/>
                <w:lang w:eastAsia="ja-JP"/>
              </w:rPr>
            </w:pPr>
            <w:r w:rsidRPr="008E0CBB">
              <w:rPr>
                <w:rFonts w:eastAsia="MS Mincho"/>
                <w:lang w:eastAsia="ja-JP"/>
              </w:rPr>
              <w:t>To develop as necessary liaison documents to external organization.</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 xml:space="preserve">APT/ASTAP/REPT-03: Characteristics and requirements of optical and electrical components for </w:t>
            </w:r>
            <w:proofErr w:type="spellStart"/>
            <w:r w:rsidRPr="008E0CBB">
              <w:rPr>
                <w:rFonts w:asciiTheme="minorHAnsi" w:hAnsiTheme="minorHAnsi"/>
                <w:szCs w:val="24"/>
              </w:rPr>
              <w:t>millimetre</w:t>
            </w:r>
            <w:proofErr w:type="spellEnd"/>
            <w:r w:rsidRPr="008E0CBB">
              <w:rPr>
                <w:rFonts w:asciiTheme="minorHAnsi" w:hAnsiTheme="minorHAnsi"/>
                <w:szCs w:val="24"/>
              </w:rPr>
              <w:t xml:space="preserve"> wave Radio on Fiber systems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APT/ASTAP/REPT-04: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trends of </w:t>
            </w:r>
            <w:proofErr w:type="spellStart"/>
            <w:r w:rsidRPr="008E0CBB">
              <w:rPr>
                <w:rFonts w:asciiTheme="minorHAnsi" w:hAnsiTheme="minorHAnsi"/>
                <w:szCs w:val="24"/>
                <w:lang w:val="fr-FR"/>
              </w:rPr>
              <w:t>telecommunications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above</w:t>
            </w:r>
            <w:proofErr w:type="spellEnd"/>
            <w:r w:rsidRPr="008E0CBB">
              <w:rPr>
                <w:rFonts w:asciiTheme="minorHAnsi" w:hAnsiTheme="minorHAnsi"/>
                <w:szCs w:val="24"/>
                <w:lang w:val="fr-FR"/>
              </w:rPr>
              <w:t xml:space="preserve"> 100 GHz</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APT/ASTAP/REPT-11: </w:t>
            </w:r>
            <w:proofErr w:type="spellStart"/>
            <w:r w:rsidRPr="008E0CBB">
              <w:rPr>
                <w:rFonts w:asciiTheme="minorHAnsi" w:hAnsiTheme="minorHAnsi"/>
                <w:szCs w:val="24"/>
                <w:lang w:val="fr-FR"/>
              </w:rPr>
              <w:t>Wired</w:t>
            </w:r>
            <w:proofErr w:type="spellEnd"/>
            <w:r w:rsidRPr="008E0CBB">
              <w:rPr>
                <w:rFonts w:asciiTheme="minorHAnsi" w:hAnsiTheme="minorHAnsi"/>
                <w:szCs w:val="24"/>
                <w:lang w:val="fr-FR"/>
              </w:rPr>
              <w:t xml:space="preserve"> and </w:t>
            </w:r>
            <w:proofErr w:type="spellStart"/>
            <w:r w:rsidRPr="008E0CBB">
              <w:rPr>
                <w:rFonts w:asciiTheme="minorHAnsi" w:hAnsiTheme="minorHAnsi"/>
                <w:szCs w:val="24"/>
                <w:lang w:val="fr-FR"/>
              </w:rPr>
              <w:t>wireless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seamless</w:t>
            </w:r>
            <w:proofErr w:type="spellEnd"/>
            <w:r w:rsidRPr="008E0CBB">
              <w:rPr>
                <w:rFonts w:asciiTheme="minorHAnsi" w:hAnsiTheme="minorHAnsi"/>
                <w:szCs w:val="24"/>
                <w:lang w:val="fr-FR"/>
              </w:rPr>
              <w:t xml:space="preserve"> connections </w:t>
            </w:r>
            <w:proofErr w:type="spellStart"/>
            <w:r w:rsidRPr="008E0CBB">
              <w:rPr>
                <w:rFonts w:asciiTheme="minorHAnsi" w:hAnsiTheme="minorHAnsi"/>
                <w:szCs w:val="24"/>
                <w:lang w:val="fr-FR"/>
              </w:rPr>
              <w:t>using</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millimeter-wave</w:t>
            </w:r>
            <w:proofErr w:type="spellEnd"/>
            <w:r w:rsidRPr="008E0CBB">
              <w:rPr>
                <w:rFonts w:asciiTheme="minorHAnsi" w:hAnsiTheme="minorHAnsi"/>
                <w:szCs w:val="24"/>
                <w:lang w:val="fr-FR"/>
              </w:rPr>
              <w:t xml:space="preserve"> Radio over </w:t>
            </w:r>
            <w:proofErr w:type="spellStart"/>
            <w:r w:rsidRPr="008E0CBB">
              <w:rPr>
                <w:rFonts w:asciiTheme="minorHAnsi" w:hAnsiTheme="minorHAnsi"/>
                <w:szCs w:val="24"/>
                <w:lang w:val="fr-FR"/>
              </w:rPr>
              <w:t>Fiber</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for </w:t>
            </w:r>
            <w:proofErr w:type="spellStart"/>
            <w:r w:rsidRPr="008E0CBB">
              <w:rPr>
                <w:rFonts w:asciiTheme="minorHAnsi" w:hAnsiTheme="minorHAnsi"/>
                <w:szCs w:val="24"/>
                <w:lang w:val="fr-FR"/>
              </w:rPr>
              <w:t>resilient</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access</w:t>
            </w:r>
            <w:proofErr w:type="spellEnd"/>
            <w:r w:rsidRPr="008E0CBB">
              <w:rPr>
                <w:rFonts w:asciiTheme="minorHAnsi" w:hAnsiTheme="minorHAnsi"/>
                <w:szCs w:val="24"/>
                <w:lang w:val="fr-FR"/>
              </w:rPr>
              <w:t xml:space="preserve"> networks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APT/ASTAP/REPT-19: Integration of radio-over-fiber with WDM PON for seamless access communication system</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APT/ASTAP/REPT-20: Radio-over-fiber relay link for Indoor communication system</w:t>
            </w:r>
          </w:p>
          <w:p w:rsidR="00DA790E" w:rsidRPr="008E0CBB" w:rsidRDefault="00DA790E" w:rsidP="00DA790E">
            <w:pPr>
              <w:snapToGrid w:val="0"/>
              <w:spacing w:line="240" w:lineRule="atLeast"/>
              <w:ind w:left="486" w:hangingChars="221" w:hanging="486"/>
              <w:rPr>
                <w:rFonts w:eastAsia="MS Mincho"/>
                <w:lang w:val="fr-FR" w:eastAsia="ja-JP"/>
              </w:rPr>
            </w:pPr>
            <w:r w:rsidRPr="008E0CBB">
              <w:rPr>
                <w:rFonts w:eastAsia="MS Mincho"/>
                <w:lang w:val="fr-FR" w:eastAsia="ja-JP"/>
              </w:rPr>
              <w:t>ITU-T G. Sup. 55: Radio-over-</w:t>
            </w:r>
            <w:proofErr w:type="spellStart"/>
            <w:r w:rsidRPr="008E0CBB">
              <w:rPr>
                <w:rFonts w:eastAsia="MS Mincho"/>
                <w:lang w:val="fr-FR" w:eastAsia="ja-JP"/>
              </w:rPr>
              <w:t>fiber</w:t>
            </w:r>
            <w:proofErr w:type="spellEnd"/>
            <w:r w:rsidRPr="008E0CBB">
              <w:rPr>
                <w:rFonts w:eastAsia="MS Mincho"/>
                <w:lang w:val="fr-FR" w:eastAsia="ja-JP"/>
              </w:rPr>
              <w:t xml:space="preserve"> (</w:t>
            </w:r>
            <w:proofErr w:type="spellStart"/>
            <w:r w:rsidRPr="008E0CBB">
              <w:rPr>
                <w:rFonts w:eastAsia="MS Mincho"/>
                <w:lang w:val="fr-FR" w:eastAsia="ja-JP"/>
              </w:rPr>
              <w:t>RoF</w:t>
            </w:r>
            <w:proofErr w:type="spellEnd"/>
            <w:r w:rsidRPr="008E0CBB">
              <w:rPr>
                <w:rFonts w:eastAsia="MS Mincho"/>
                <w:lang w:val="fr-FR" w:eastAsia="ja-JP"/>
              </w:rPr>
              <w:t xml:space="preserve">) technologies and </w:t>
            </w:r>
            <w:proofErr w:type="spellStart"/>
            <w:r w:rsidRPr="008E0CBB">
              <w:rPr>
                <w:rFonts w:eastAsia="MS Mincho"/>
                <w:lang w:val="fr-FR" w:eastAsia="ja-JP"/>
              </w:rPr>
              <w:t>their</w:t>
            </w:r>
            <w:proofErr w:type="spellEnd"/>
            <w:r w:rsidRPr="008E0CBB">
              <w:rPr>
                <w:rFonts w:eastAsia="MS Mincho"/>
                <w:lang w:val="fr-FR" w:eastAsia="ja-JP"/>
              </w:rPr>
              <w:t xml:space="preserve"> applications</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ITU-T Q2/15</w:t>
            </w:r>
          </w:p>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IEC TC 103 WG6</w:t>
            </w:r>
          </w:p>
        </w:tc>
      </w:tr>
      <w:tr w:rsidR="00DA790E" w:rsidRPr="008E0CBB" w:rsidTr="00B77CDD">
        <w:trPr>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DA790E" w:rsidRPr="008E0CBB" w:rsidRDefault="00DA790E" w:rsidP="00DA790E">
            <w:pPr>
              <w:pStyle w:val="Tabletext"/>
              <w:widowControl w:val="0"/>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2016</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lastRenderedPageBreak/>
              <w:t>ASTAP-27</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Propose new work item and work plan</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Draft liaison documents to AWG</w:t>
            </w:r>
          </w:p>
          <w:p w:rsidR="00DA790E" w:rsidRPr="008E0CBB" w:rsidRDefault="00DA790E" w:rsidP="00DA790E">
            <w:pPr>
              <w:pStyle w:val="Tabletext"/>
              <w:widowControl w:val="0"/>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2017</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ASTAP-28</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Draft liaison documents to external organization as necessary</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ASTAP-29</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Draft liaison documents to external organization as necessary</w:t>
            </w:r>
          </w:p>
          <w:p w:rsidR="00DA790E" w:rsidRPr="008E0CBB" w:rsidRDefault="00DA790E" w:rsidP="00DA790E">
            <w:pPr>
              <w:pStyle w:val="Tabletext"/>
              <w:widowControl w:val="0"/>
              <w:tabs>
                <w:tab w:val="clear" w:pos="284"/>
                <w:tab w:val="clear" w:pos="567"/>
                <w:tab w:val="clear" w:pos="1134"/>
                <w:tab w:val="left" w:pos="-886"/>
                <w:tab w:val="left" w:pos="815"/>
              </w:tabs>
              <w:snapToGrid w:val="0"/>
              <w:spacing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2018</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ASTAP-30</w:t>
            </w:r>
          </w:p>
          <w:p w:rsidR="00DA790E" w:rsidRPr="008E0CBB" w:rsidRDefault="00DA790E" w:rsidP="00DA790E">
            <w:pPr>
              <w:pStyle w:val="Tabletext"/>
              <w:widowControl w:val="0"/>
              <w:numPr>
                <w:ilvl w:val="2"/>
                <w:numId w:val="8"/>
              </w:numPr>
              <w:tabs>
                <w:tab w:val="clear" w:pos="284"/>
                <w:tab w:val="clear" w:pos="567"/>
                <w:tab w:val="clear" w:pos="1134"/>
                <w:tab w:val="clear" w:pos="1200"/>
                <w:tab w:val="left" w:pos="-886"/>
                <w:tab w:val="left" w:pos="815"/>
                <w:tab w:val="num" w:pos="957"/>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 xml:space="preserve">Finalize the draft new APT Report on broadband train communication network using </w:t>
            </w:r>
            <w:proofErr w:type="spellStart"/>
            <w:r w:rsidRPr="008E0CBB">
              <w:rPr>
                <w:rFonts w:asciiTheme="minorHAnsi" w:eastAsia="MS Mincho" w:hAnsiTheme="minorHAnsi"/>
                <w:sz w:val="24"/>
                <w:szCs w:val="24"/>
                <w:lang w:eastAsia="ja-JP"/>
              </w:rPr>
              <w:t>RoF</w:t>
            </w:r>
            <w:proofErr w:type="spellEnd"/>
            <w:r w:rsidRPr="008E0CBB">
              <w:rPr>
                <w:rFonts w:asciiTheme="minorHAnsi" w:eastAsia="MS Mincho" w:hAnsiTheme="minorHAnsi"/>
                <w:sz w:val="24"/>
                <w:szCs w:val="24"/>
                <w:lang w:eastAsia="ja-JP"/>
              </w:rPr>
              <w:t xml:space="preserve"> and submit to the plenary</w:t>
            </w:r>
          </w:p>
        </w:tc>
      </w:tr>
    </w:tbl>
    <w:p w:rsidR="00B77CDD" w:rsidRPr="008E0CBB" w:rsidRDefault="00B77CDD" w:rsidP="00B77CDD">
      <w:pPr>
        <w:rPr>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A790E" w:rsidRPr="008E0CBB" w:rsidTr="00B77CDD">
        <w:trPr>
          <w:trHeight w:val="448"/>
          <w:jc w:val="center"/>
        </w:trPr>
        <w:tc>
          <w:tcPr>
            <w:tcW w:w="2110" w:type="dxa"/>
          </w:tcPr>
          <w:p w:rsidR="00DA790E" w:rsidRPr="008E0CBB" w:rsidRDefault="00DA790E" w:rsidP="00DA790E">
            <w:pPr>
              <w:snapToGrid w:val="0"/>
              <w:spacing w:before="100" w:after="100" w:line="240" w:lineRule="atLeast"/>
            </w:pPr>
            <w:r w:rsidRPr="008E0CBB">
              <w:t>No.</w:t>
            </w:r>
          </w:p>
        </w:tc>
        <w:tc>
          <w:tcPr>
            <w:tcW w:w="7301" w:type="dxa"/>
            <w:vAlign w:val="center"/>
          </w:tcPr>
          <w:p w:rsidR="00DA790E" w:rsidRPr="008E0CBB" w:rsidRDefault="00DA790E" w:rsidP="00DA790E">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SACS-4</w:t>
            </w:r>
          </w:p>
        </w:tc>
      </w:tr>
      <w:tr w:rsidR="00DA790E" w:rsidRPr="008E0CBB" w:rsidTr="00B77CDD">
        <w:trPr>
          <w:trHeight w:val="448"/>
          <w:jc w:val="center"/>
        </w:trPr>
        <w:tc>
          <w:tcPr>
            <w:tcW w:w="2110" w:type="dxa"/>
          </w:tcPr>
          <w:p w:rsidR="00DA790E" w:rsidRPr="008E0CBB" w:rsidRDefault="00DA790E" w:rsidP="00DA790E">
            <w:pPr>
              <w:snapToGrid w:val="0"/>
              <w:spacing w:before="100" w:after="100" w:line="240" w:lineRule="atLeast"/>
            </w:pPr>
            <w:r w:rsidRPr="008E0CBB">
              <w:rPr>
                <w:lang w:eastAsia="ja-JP"/>
              </w:rPr>
              <w:br w:type="page"/>
            </w:r>
            <w:r w:rsidRPr="008E0CBB">
              <w:rPr>
                <w:b/>
              </w:rPr>
              <w:t>Title</w:t>
            </w:r>
          </w:p>
        </w:tc>
        <w:tc>
          <w:tcPr>
            <w:tcW w:w="7301" w:type="dxa"/>
            <w:vAlign w:val="center"/>
          </w:tcPr>
          <w:p w:rsidR="00DA790E" w:rsidRPr="008E0CBB" w:rsidRDefault="00DA790E" w:rsidP="00DA790E">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Overview of broadband access network in APT member countries</w:t>
            </w:r>
          </w:p>
        </w:tc>
      </w:tr>
      <w:tr w:rsidR="00DA790E" w:rsidRPr="008E0CBB" w:rsidTr="00B77CDD">
        <w:trPr>
          <w:cantSplit/>
          <w:trHeight w:val="468"/>
          <w:jc w:val="center"/>
        </w:trPr>
        <w:tc>
          <w:tcPr>
            <w:tcW w:w="2110" w:type="dxa"/>
          </w:tcPr>
          <w:p w:rsidR="00DA790E" w:rsidRPr="008E0CBB" w:rsidRDefault="00DA790E" w:rsidP="00DA790E">
            <w:pPr>
              <w:snapToGrid w:val="0"/>
              <w:spacing w:before="100" w:after="100" w:line="240" w:lineRule="atLeast"/>
              <w:rPr>
                <w:rFonts w:eastAsia="MS Mincho"/>
                <w:b/>
                <w:lang w:eastAsia="ja-JP"/>
              </w:rPr>
            </w:pPr>
            <w:r w:rsidRPr="008E0CBB">
              <w:rPr>
                <w:rFonts w:eastAsia="MS Mincho"/>
                <w:b/>
                <w:lang w:eastAsia="ja-JP"/>
              </w:rPr>
              <w:t>Document Type</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r w:rsidRPr="008E0CBB">
              <w:rPr>
                <w:rFonts w:asciiTheme="minorHAnsi" w:hAnsiTheme="minorHAnsi"/>
                <w:sz w:val="24"/>
                <w:szCs w:val="24"/>
                <w:lang w:eastAsia="ko-KR"/>
              </w:rPr>
              <w:t>Re</w:t>
            </w:r>
            <w:r w:rsidRPr="008E0CBB">
              <w:rPr>
                <w:rFonts w:asciiTheme="minorHAnsi" w:eastAsia="MS Mincho" w:hAnsiTheme="minorHAnsi"/>
                <w:sz w:val="24"/>
                <w:szCs w:val="24"/>
                <w:lang w:eastAsia="ja-JP"/>
              </w:rPr>
              <w:t>port</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Group/Chair</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val="nl-NL" w:eastAsia="ja-JP"/>
              </w:rPr>
            </w:pPr>
            <w:r w:rsidRPr="008E0CBB">
              <w:rPr>
                <w:rFonts w:asciiTheme="minorHAnsi" w:eastAsia="MS Mincho" w:hAnsiTheme="minorHAnsi"/>
                <w:sz w:val="24"/>
                <w:szCs w:val="24"/>
                <w:lang w:val="nl-NL" w:eastAsia="ja-JP"/>
              </w:rPr>
              <w:t xml:space="preserve">SACS-EG </w:t>
            </w:r>
            <w:r w:rsidRPr="008E0CBB">
              <w:rPr>
                <w:rFonts w:asciiTheme="minorHAnsi" w:eastAsia="SimSun" w:hAnsiTheme="minorHAnsi"/>
                <w:sz w:val="24"/>
                <w:szCs w:val="24"/>
                <w:lang w:val="nl-NL" w:eastAsia="zh-CN"/>
              </w:rPr>
              <w:t>/</w:t>
            </w:r>
            <w:r w:rsidRPr="008E0CBB">
              <w:rPr>
                <w:rFonts w:asciiTheme="minorHAnsi" w:eastAsia="MS Mincho" w:hAnsiTheme="minorHAnsi"/>
                <w:sz w:val="24"/>
                <w:szCs w:val="24"/>
                <w:lang w:val="nl-NL" w:eastAsia="ja-JP"/>
              </w:rPr>
              <w:t xml:space="preserve"> D</w:t>
            </w:r>
            <w:r w:rsidRPr="008E0CBB">
              <w:rPr>
                <w:rFonts w:asciiTheme="minorHAnsi" w:eastAsia="SimSun" w:hAnsiTheme="minorHAnsi"/>
                <w:sz w:val="24"/>
                <w:szCs w:val="24"/>
                <w:lang w:val="nl-NL" w:eastAsia="zh-CN"/>
              </w:rPr>
              <w:t xml:space="preserve">r. </w:t>
            </w:r>
            <w:r w:rsidRPr="008E0CBB">
              <w:rPr>
                <w:rFonts w:asciiTheme="minorHAnsi" w:eastAsia="MS Mincho" w:hAnsiTheme="minorHAnsi"/>
                <w:sz w:val="24"/>
                <w:szCs w:val="24"/>
                <w:lang w:val="nl-NL" w:eastAsia="ja-JP"/>
              </w:rPr>
              <w:t>Hiroyo Ogawa</w:t>
            </w:r>
          </w:p>
        </w:tc>
      </w:tr>
      <w:tr w:rsidR="00DA790E" w:rsidRPr="008E0CBB" w:rsidTr="00B77CDD">
        <w:trPr>
          <w:cantSplit/>
          <w:trHeight w:val="497"/>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DA790E" w:rsidRPr="008E0CBB" w:rsidRDefault="00DA790E" w:rsidP="00DA790E">
            <w:pPr>
              <w:pStyle w:val="Tabletext"/>
              <w:snapToGrid w:val="0"/>
              <w:spacing w:before="100" w:after="100" w:line="240" w:lineRule="atLeast"/>
              <w:rPr>
                <w:rFonts w:asciiTheme="minorHAnsi" w:eastAsia="MS Mincho" w:hAnsiTheme="minorHAnsi"/>
                <w:sz w:val="24"/>
                <w:szCs w:val="24"/>
                <w:lang w:eastAsia="ja-JP"/>
              </w:rPr>
            </w:pPr>
            <w:proofErr w:type="spellStart"/>
            <w:r w:rsidRPr="008E0CBB">
              <w:rPr>
                <w:rFonts w:asciiTheme="minorHAnsi" w:eastAsia="MS Mincho" w:hAnsiTheme="minorHAnsi"/>
                <w:sz w:val="24"/>
                <w:szCs w:val="24"/>
                <w:lang w:eastAsia="ja-JP"/>
              </w:rPr>
              <w:t>Dr.</w:t>
            </w:r>
            <w:proofErr w:type="spellEnd"/>
            <w:r w:rsidRPr="008E0CBB">
              <w:rPr>
                <w:rFonts w:asciiTheme="minorHAnsi" w:eastAsia="MS Mincho" w:hAnsiTheme="minorHAnsi"/>
                <w:sz w:val="24"/>
                <w:szCs w:val="24"/>
                <w:lang w:eastAsia="ja-JP"/>
              </w:rPr>
              <w:t xml:space="preserve"> Ukrit Mankong</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rFonts w:eastAsia="MS Mincho"/>
                <w:lang w:val="en-AU" w:eastAsia="ja-JP"/>
              </w:rPr>
              <w:t>To provide APT member countries the situation and trend of broadband access network.</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DA790E" w:rsidRPr="008E0CBB" w:rsidRDefault="00DA790E" w:rsidP="00DA790E">
            <w:pPr>
              <w:snapToGrid w:val="0"/>
              <w:spacing w:afterLines="20" w:after="48" w:line="200" w:lineRule="atLeast"/>
              <w:rPr>
                <w:rFonts w:eastAsia="MS Mincho"/>
                <w:lang w:val="en-AU" w:eastAsia="ja-JP"/>
              </w:rPr>
            </w:pPr>
            <w:r w:rsidRPr="008E0CBB">
              <w:rPr>
                <w:lang w:val="en-AU"/>
              </w:rPr>
              <w:t xml:space="preserve">To </w:t>
            </w:r>
            <w:r w:rsidRPr="008E0CBB">
              <w:rPr>
                <w:rFonts w:eastAsia="MS Mincho"/>
                <w:lang w:val="en-AU" w:eastAsia="ja-JP"/>
              </w:rPr>
              <w:t>develop an APT/ASTAP Report on overview of access network in APT member countries.</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SimSun"/>
                <w:b/>
                <w:color w:val="000000"/>
                <w:lang w:eastAsia="zh-CN"/>
              </w:rPr>
            </w:pPr>
            <w:r w:rsidRPr="008E0CBB">
              <w:rPr>
                <w:rFonts w:eastAsia="휴먼명조"/>
                <w:b/>
                <w:color w:val="000000"/>
              </w:rPr>
              <w:lastRenderedPageBreak/>
              <w:t>Related Document</w:t>
            </w:r>
            <w:r w:rsidRPr="008E0CBB">
              <w:rPr>
                <w:rFonts w:eastAsia="SimSun"/>
                <w:b/>
                <w:color w:val="000000"/>
                <w:lang w:eastAsia="zh-CN"/>
              </w:rPr>
              <w:t>s</w:t>
            </w:r>
          </w:p>
        </w:tc>
        <w:tc>
          <w:tcPr>
            <w:tcW w:w="7301" w:type="dxa"/>
          </w:tcPr>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 xml:space="preserve">APT/ASTAP/REPT-03: Characteristics and requirements of optical and electrical components for </w:t>
            </w:r>
            <w:proofErr w:type="spellStart"/>
            <w:r w:rsidRPr="008E0CBB">
              <w:rPr>
                <w:rFonts w:asciiTheme="minorHAnsi" w:hAnsiTheme="minorHAnsi"/>
                <w:szCs w:val="24"/>
              </w:rPr>
              <w:t>millimetre</w:t>
            </w:r>
            <w:proofErr w:type="spellEnd"/>
            <w:r w:rsidRPr="008E0CBB">
              <w:rPr>
                <w:rFonts w:asciiTheme="minorHAnsi" w:hAnsiTheme="minorHAnsi"/>
                <w:szCs w:val="24"/>
              </w:rPr>
              <w:t xml:space="preserve"> wave Radio on Fiber systems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APT/ASTAP/REPT-04: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trends of </w:t>
            </w:r>
            <w:proofErr w:type="spellStart"/>
            <w:r w:rsidRPr="008E0CBB">
              <w:rPr>
                <w:rFonts w:asciiTheme="minorHAnsi" w:hAnsiTheme="minorHAnsi"/>
                <w:szCs w:val="24"/>
                <w:lang w:val="fr-FR"/>
              </w:rPr>
              <w:t>telecommunications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above</w:t>
            </w:r>
            <w:proofErr w:type="spellEnd"/>
            <w:r w:rsidRPr="008E0CBB">
              <w:rPr>
                <w:rFonts w:asciiTheme="minorHAnsi" w:hAnsiTheme="minorHAnsi"/>
                <w:szCs w:val="24"/>
                <w:lang w:val="fr-FR"/>
              </w:rPr>
              <w:t xml:space="preserve"> 100 GHz</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lang w:val="fr-FR"/>
              </w:rPr>
            </w:pPr>
            <w:r w:rsidRPr="008E0CBB">
              <w:rPr>
                <w:rFonts w:asciiTheme="minorHAnsi" w:hAnsiTheme="minorHAnsi"/>
                <w:szCs w:val="24"/>
                <w:lang w:val="fr-FR"/>
              </w:rPr>
              <w:t xml:space="preserve">APT/ASTAP/REPT-11: </w:t>
            </w:r>
            <w:proofErr w:type="spellStart"/>
            <w:r w:rsidRPr="008E0CBB">
              <w:rPr>
                <w:rFonts w:asciiTheme="minorHAnsi" w:hAnsiTheme="minorHAnsi"/>
                <w:szCs w:val="24"/>
                <w:lang w:val="fr-FR"/>
              </w:rPr>
              <w:t>Wired</w:t>
            </w:r>
            <w:proofErr w:type="spellEnd"/>
            <w:r w:rsidRPr="008E0CBB">
              <w:rPr>
                <w:rFonts w:asciiTheme="minorHAnsi" w:hAnsiTheme="minorHAnsi"/>
                <w:szCs w:val="24"/>
                <w:lang w:val="fr-FR"/>
              </w:rPr>
              <w:t xml:space="preserve"> and </w:t>
            </w:r>
            <w:proofErr w:type="spellStart"/>
            <w:r w:rsidRPr="008E0CBB">
              <w:rPr>
                <w:rFonts w:asciiTheme="minorHAnsi" w:hAnsiTheme="minorHAnsi"/>
                <w:szCs w:val="24"/>
                <w:lang w:val="fr-FR"/>
              </w:rPr>
              <w:t>wireless</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seamless</w:t>
            </w:r>
            <w:proofErr w:type="spellEnd"/>
            <w:r w:rsidRPr="008E0CBB">
              <w:rPr>
                <w:rFonts w:asciiTheme="minorHAnsi" w:hAnsiTheme="minorHAnsi"/>
                <w:szCs w:val="24"/>
                <w:lang w:val="fr-FR"/>
              </w:rPr>
              <w:t xml:space="preserve"> connections </w:t>
            </w:r>
            <w:proofErr w:type="spellStart"/>
            <w:r w:rsidRPr="008E0CBB">
              <w:rPr>
                <w:rFonts w:asciiTheme="minorHAnsi" w:hAnsiTheme="minorHAnsi"/>
                <w:szCs w:val="24"/>
                <w:lang w:val="fr-FR"/>
              </w:rPr>
              <w:t>using</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millimeter-wave</w:t>
            </w:r>
            <w:proofErr w:type="spellEnd"/>
            <w:r w:rsidRPr="008E0CBB">
              <w:rPr>
                <w:rFonts w:asciiTheme="minorHAnsi" w:hAnsiTheme="minorHAnsi"/>
                <w:szCs w:val="24"/>
                <w:lang w:val="fr-FR"/>
              </w:rPr>
              <w:t xml:space="preserve"> Radio over </w:t>
            </w:r>
            <w:proofErr w:type="spellStart"/>
            <w:r w:rsidRPr="008E0CBB">
              <w:rPr>
                <w:rFonts w:asciiTheme="minorHAnsi" w:hAnsiTheme="minorHAnsi"/>
                <w:szCs w:val="24"/>
                <w:lang w:val="fr-FR"/>
              </w:rPr>
              <w:t>Fiber</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technology</w:t>
            </w:r>
            <w:proofErr w:type="spellEnd"/>
            <w:r w:rsidRPr="008E0CBB">
              <w:rPr>
                <w:rFonts w:asciiTheme="minorHAnsi" w:hAnsiTheme="minorHAnsi"/>
                <w:szCs w:val="24"/>
                <w:lang w:val="fr-FR"/>
              </w:rPr>
              <w:t xml:space="preserve"> for </w:t>
            </w:r>
            <w:proofErr w:type="spellStart"/>
            <w:r w:rsidRPr="008E0CBB">
              <w:rPr>
                <w:rFonts w:asciiTheme="minorHAnsi" w:hAnsiTheme="minorHAnsi"/>
                <w:szCs w:val="24"/>
                <w:lang w:val="fr-FR"/>
              </w:rPr>
              <w:t>resilient</w:t>
            </w:r>
            <w:proofErr w:type="spellEnd"/>
            <w:r w:rsidRPr="008E0CBB">
              <w:rPr>
                <w:rFonts w:asciiTheme="minorHAnsi" w:hAnsiTheme="minorHAnsi"/>
                <w:szCs w:val="24"/>
                <w:lang w:val="fr-FR"/>
              </w:rPr>
              <w:t xml:space="preserve"> </w:t>
            </w:r>
            <w:proofErr w:type="spellStart"/>
            <w:r w:rsidRPr="008E0CBB">
              <w:rPr>
                <w:rFonts w:asciiTheme="minorHAnsi" w:hAnsiTheme="minorHAnsi"/>
                <w:szCs w:val="24"/>
                <w:lang w:val="fr-FR"/>
              </w:rPr>
              <w:t>access</w:t>
            </w:r>
            <w:proofErr w:type="spellEnd"/>
            <w:r w:rsidRPr="008E0CBB">
              <w:rPr>
                <w:rFonts w:asciiTheme="minorHAnsi" w:hAnsiTheme="minorHAnsi"/>
                <w:szCs w:val="24"/>
                <w:lang w:val="fr-FR"/>
              </w:rPr>
              <w:t xml:space="preserve"> networks</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APT/ASTAP/REPT-19: Integration of radio-over-fiber with WDM PON for seamless access communication system</w:t>
            </w:r>
          </w:p>
          <w:p w:rsidR="00DA790E" w:rsidRPr="008E0CBB" w:rsidRDefault="00DA790E" w:rsidP="00DA790E">
            <w:pPr>
              <w:pStyle w:val="ListParagraph"/>
              <w:snapToGrid w:val="0"/>
              <w:spacing w:afterLines="20" w:after="48" w:line="200" w:lineRule="atLeast"/>
              <w:ind w:left="530" w:hangingChars="221" w:hanging="530"/>
              <w:contextualSpacing w:val="0"/>
              <w:rPr>
                <w:rFonts w:asciiTheme="minorHAnsi" w:hAnsiTheme="minorHAnsi"/>
                <w:szCs w:val="24"/>
              </w:rPr>
            </w:pPr>
            <w:r w:rsidRPr="008E0CBB">
              <w:rPr>
                <w:rFonts w:asciiTheme="minorHAnsi" w:hAnsiTheme="minorHAnsi"/>
                <w:szCs w:val="24"/>
              </w:rPr>
              <w:t>APT/ASTAP/REPT-20: Radio-over-fiber relay link for Indoor communication system</w:t>
            </w:r>
          </w:p>
          <w:p w:rsidR="00DA790E" w:rsidRPr="008E0CBB" w:rsidRDefault="00DA790E" w:rsidP="00DA790E">
            <w:pPr>
              <w:snapToGrid w:val="0"/>
              <w:spacing w:line="240" w:lineRule="atLeast"/>
              <w:ind w:left="486" w:hangingChars="221" w:hanging="486"/>
              <w:rPr>
                <w:rFonts w:eastAsia="MS Mincho"/>
                <w:lang w:val="fr-FR" w:eastAsia="ja-JP"/>
              </w:rPr>
            </w:pPr>
            <w:r w:rsidRPr="008E0CBB">
              <w:rPr>
                <w:rFonts w:eastAsia="MS Mincho"/>
                <w:lang w:val="fr-FR" w:eastAsia="ja-JP"/>
              </w:rPr>
              <w:t>ITU-T G. Sup. 55: Radio-over-</w:t>
            </w:r>
            <w:proofErr w:type="spellStart"/>
            <w:r w:rsidRPr="008E0CBB">
              <w:rPr>
                <w:rFonts w:eastAsia="MS Mincho"/>
                <w:lang w:val="fr-FR" w:eastAsia="ja-JP"/>
              </w:rPr>
              <w:t>fiber</w:t>
            </w:r>
            <w:proofErr w:type="spellEnd"/>
            <w:r w:rsidRPr="008E0CBB">
              <w:rPr>
                <w:rFonts w:eastAsia="MS Mincho"/>
                <w:lang w:val="fr-FR" w:eastAsia="ja-JP"/>
              </w:rPr>
              <w:t xml:space="preserve"> (</w:t>
            </w:r>
            <w:proofErr w:type="spellStart"/>
            <w:r w:rsidRPr="008E0CBB">
              <w:rPr>
                <w:rFonts w:eastAsia="MS Mincho"/>
                <w:lang w:val="fr-FR" w:eastAsia="ja-JP"/>
              </w:rPr>
              <w:t>RoF</w:t>
            </w:r>
            <w:proofErr w:type="spellEnd"/>
            <w:r w:rsidRPr="008E0CBB">
              <w:rPr>
                <w:rFonts w:eastAsia="MS Mincho"/>
                <w:lang w:val="fr-FR" w:eastAsia="ja-JP"/>
              </w:rPr>
              <w:t xml:space="preserve">) technologies and </w:t>
            </w:r>
            <w:proofErr w:type="spellStart"/>
            <w:r w:rsidRPr="008E0CBB">
              <w:rPr>
                <w:rFonts w:eastAsia="MS Mincho"/>
                <w:lang w:val="fr-FR" w:eastAsia="ja-JP"/>
              </w:rPr>
              <w:t>their</w:t>
            </w:r>
            <w:proofErr w:type="spellEnd"/>
            <w:r w:rsidRPr="008E0CBB">
              <w:rPr>
                <w:rFonts w:eastAsia="MS Mincho"/>
                <w:lang w:val="fr-FR" w:eastAsia="ja-JP"/>
              </w:rPr>
              <w:t xml:space="preserve"> applications</w:t>
            </w:r>
          </w:p>
        </w:tc>
      </w:tr>
      <w:tr w:rsidR="00DA790E" w:rsidRPr="008E0CBB" w:rsidTr="00B77CDD">
        <w:trPr>
          <w:cantSplit/>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ITU-T Q2/15</w:t>
            </w:r>
          </w:p>
          <w:p w:rsidR="00DA790E" w:rsidRPr="008E0CBB" w:rsidRDefault="00DA790E" w:rsidP="00DA790E">
            <w:pPr>
              <w:pStyle w:val="Tabletext"/>
              <w:snapToGrid w:val="0"/>
              <w:spacing w:before="0" w:line="20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IEC TC 103 WG6</w:t>
            </w:r>
          </w:p>
        </w:tc>
      </w:tr>
      <w:tr w:rsidR="00DA790E" w:rsidRPr="008E0CBB" w:rsidTr="00B77CDD">
        <w:trPr>
          <w:trHeight w:val="339"/>
          <w:jc w:val="center"/>
        </w:trPr>
        <w:tc>
          <w:tcPr>
            <w:tcW w:w="2110" w:type="dxa"/>
          </w:tcPr>
          <w:p w:rsidR="00DA790E" w:rsidRPr="008E0CBB" w:rsidRDefault="00DA790E" w:rsidP="00DA790E">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DA790E" w:rsidRPr="008E0CBB" w:rsidRDefault="00DA790E" w:rsidP="00DA790E">
            <w:pPr>
              <w:pStyle w:val="Tabletext"/>
              <w:widowControl w:val="0"/>
              <w:tabs>
                <w:tab w:val="clear" w:pos="567"/>
                <w:tab w:val="left" w:pos="0"/>
              </w:tabs>
              <w:snapToGrid w:val="0"/>
              <w:spacing w:line="200" w:lineRule="atLeast"/>
              <w:jc w:val="both"/>
              <w:rPr>
                <w:rFonts w:asciiTheme="minorHAnsi" w:eastAsiaTheme="minorEastAsia" w:hAnsiTheme="minorHAnsi"/>
                <w:sz w:val="24"/>
                <w:szCs w:val="24"/>
                <w:lang w:eastAsia="ja-JP"/>
              </w:rPr>
            </w:pPr>
            <w:r w:rsidRPr="008E0CBB">
              <w:rPr>
                <w:rFonts w:asciiTheme="minorHAnsi" w:eastAsiaTheme="minorEastAsia" w:hAnsiTheme="minorHAnsi"/>
                <w:sz w:val="24"/>
                <w:szCs w:val="24"/>
                <w:lang w:eastAsia="ja-JP"/>
              </w:rPr>
              <w:t>2016</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ASTAP-27</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2017</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ASTAP-28</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Propose to send Questionnaire to APT member countries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ASTAP-28</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eastAsia="MS Mincho" w:hAnsiTheme="minorHAnsi"/>
                <w:sz w:val="24"/>
                <w:szCs w:val="24"/>
                <w:lang w:eastAsia="ja-JP"/>
              </w:rPr>
              <w:t>Consider</w:t>
            </w:r>
            <w:r w:rsidRPr="008E0CBB">
              <w:rPr>
                <w:rFonts w:asciiTheme="minorHAnsi" w:hAnsiTheme="minorHAnsi"/>
                <w:sz w:val="24"/>
                <w:szCs w:val="24"/>
                <w:lang w:eastAsia="ko-KR"/>
              </w:rPr>
              <w:t xml:space="preserve"> the input contributions</w:t>
            </w:r>
          </w:p>
          <w:p w:rsidR="00DA790E" w:rsidRPr="008E0CBB" w:rsidRDefault="00DA790E" w:rsidP="00DA790E">
            <w:pPr>
              <w:pStyle w:val="Tabletext"/>
              <w:widowControl w:val="0"/>
              <w:numPr>
                <w:ilvl w:val="2"/>
                <w:numId w:val="8"/>
              </w:numPr>
              <w:tabs>
                <w:tab w:val="clear" w:pos="1134"/>
                <w:tab w:val="clear" w:pos="1200"/>
                <w:tab w:val="num" w:pos="1099"/>
                <w:tab w:val="left" w:pos="1240"/>
              </w:tabs>
              <w:snapToGrid w:val="0"/>
              <w:spacing w:line="200" w:lineRule="atLeast"/>
              <w:ind w:left="815" w:hanging="283"/>
              <w:rPr>
                <w:rFonts w:asciiTheme="minorHAnsi" w:hAnsiTheme="minorHAnsi"/>
                <w:sz w:val="24"/>
                <w:szCs w:val="24"/>
                <w:lang w:eastAsia="ko-KR"/>
              </w:rPr>
            </w:pPr>
            <w:r w:rsidRPr="008E0CBB">
              <w:rPr>
                <w:rFonts w:asciiTheme="minorHAnsi" w:eastAsia="MS Mincho" w:hAnsiTheme="minorHAnsi"/>
                <w:sz w:val="24"/>
                <w:szCs w:val="24"/>
                <w:lang w:eastAsia="ja-JP"/>
              </w:rPr>
              <w:t>Continue drafting</w:t>
            </w:r>
            <w:r w:rsidRPr="008E0CBB">
              <w:rPr>
                <w:rFonts w:asciiTheme="minorHAnsi" w:hAnsiTheme="minorHAnsi"/>
                <w:sz w:val="24"/>
                <w:szCs w:val="24"/>
                <w:lang w:eastAsia="ko-KR"/>
              </w:rPr>
              <w:t xml:space="preserve"> </w:t>
            </w:r>
            <w:r w:rsidRPr="008E0CBB">
              <w:rPr>
                <w:rFonts w:asciiTheme="minorHAnsi" w:eastAsia="MS Mincho" w:hAnsiTheme="minorHAnsi"/>
                <w:sz w:val="24"/>
                <w:szCs w:val="24"/>
                <w:lang w:eastAsia="ja-JP"/>
              </w:rPr>
              <w:t>a</w:t>
            </w:r>
            <w:r w:rsidRPr="008E0CBB">
              <w:rPr>
                <w:rFonts w:asciiTheme="minorHAnsi" w:hAnsiTheme="minorHAnsi"/>
                <w:sz w:val="24"/>
                <w:szCs w:val="24"/>
                <w:lang w:eastAsia="ko-KR"/>
              </w:rPr>
              <w:t xml:space="preserve"> working document </w:t>
            </w:r>
            <w:r w:rsidRPr="008E0CBB">
              <w:rPr>
                <w:rFonts w:asciiTheme="minorHAnsi" w:eastAsia="MS Mincho" w:hAnsiTheme="minorHAnsi"/>
                <w:sz w:val="24"/>
                <w:szCs w:val="24"/>
                <w:lang w:eastAsia="ja-JP"/>
              </w:rPr>
              <w:t>of a draft new APT Report</w:t>
            </w:r>
          </w:p>
          <w:p w:rsidR="00DA790E" w:rsidRPr="008E0CBB" w:rsidRDefault="00DA790E" w:rsidP="00DA790E">
            <w:pPr>
              <w:pStyle w:val="Tabletext"/>
              <w:widowControl w:val="0"/>
              <w:numPr>
                <w:ilvl w:val="2"/>
                <w:numId w:val="8"/>
              </w:numPr>
              <w:snapToGrid w:val="0"/>
              <w:spacing w:line="200" w:lineRule="atLeast"/>
              <w:ind w:hanging="668"/>
              <w:jc w:val="both"/>
              <w:rPr>
                <w:rFonts w:asciiTheme="minorHAnsi" w:hAnsiTheme="minorHAnsi"/>
                <w:sz w:val="24"/>
                <w:szCs w:val="24"/>
                <w:lang w:eastAsia="ko-KR"/>
              </w:rPr>
            </w:pPr>
            <w:r w:rsidRPr="008E0CBB">
              <w:rPr>
                <w:rFonts w:asciiTheme="minorHAnsi" w:hAnsiTheme="minorHAnsi"/>
                <w:sz w:val="24"/>
                <w:szCs w:val="24"/>
                <w:lang w:eastAsia="ko-KR"/>
              </w:rPr>
              <w:t>Review and update work</w:t>
            </w:r>
            <w:r w:rsidRPr="008E0CBB">
              <w:rPr>
                <w:rFonts w:asciiTheme="minorHAnsi" w:eastAsia="MS Mincho" w:hAnsiTheme="minorHAnsi"/>
                <w:sz w:val="24"/>
                <w:szCs w:val="24"/>
                <w:lang w:eastAsia="ja-JP"/>
              </w:rPr>
              <w:t xml:space="preserve"> </w:t>
            </w:r>
            <w:r w:rsidRPr="008E0CBB">
              <w:rPr>
                <w:rFonts w:asciiTheme="minorHAnsi" w:hAnsiTheme="minorHAnsi"/>
                <w:sz w:val="24"/>
                <w:szCs w:val="24"/>
                <w:lang w:eastAsia="ko-KR"/>
              </w:rPr>
              <w:t xml:space="preserve">plan </w:t>
            </w:r>
            <w:r w:rsidRPr="008E0CBB">
              <w:rPr>
                <w:rFonts w:asciiTheme="minorHAnsi" w:eastAsia="MS Mincho" w:hAnsiTheme="minorHAnsi"/>
                <w:sz w:val="24"/>
                <w:szCs w:val="24"/>
                <w:lang w:eastAsia="ja-JP"/>
              </w:rPr>
              <w:t>as appropriate</w:t>
            </w:r>
          </w:p>
          <w:p w:rsidR="00DA790E" w:rsidRPr="008E0CBB" w:rsidRDefault="00DA790E" w:rsidP="00DA790E">
            <w:pPr>
              <w:pStyle w:val="Tabletext"/>
              <w:widowControl w:val="0"/>
              <w:tabs>
                <w:tab w:val="clear" w:pos="284"/>
                <w:tab w:val="left" w:pos="0"/>
              </w:tabs>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2018</w:t>
            </w:r>
          </w:p>
          <w:p w:rsidR="00DA790E" w:rsidRPr="008E0CBB" w:rsidRDefault="00DA790E" w:rsidP="00DA790E">
            <w:pPr>
              <w:pStyle w:val="Tabletext"/>
              <w:widowControl w:val="0"/>
              <w:numPr>
                <w:ilvl w:val="0"/>
                <w:numId w:val="8"/>
              </w:numPr>
              <w:snapToGrid w:val="0"/>
              <w:spacing w:line="200" w:lineRule="atLeast"/>
              <w:jc w:val="both"/>
              <w:rPr>
                <w:rFonts w:asciiTheme="minorHAnsi" w:hAnsiTheme="minorHAnsi"/>
                <w:sz w:val="24"/>
                <w:szCs w:val="24"/>
                <w:lang w:eastAsia="ko-KR"/>
              </w:rPr>
            </w:pPr>
            <w:r w:rsidRPr="008E0CBB">
              <w:rPr>
                <w:rFonts w:asciiTheme="minorHAnsi" w:eastAsiaTheme="minorEastAsia" w:hAnsiTheme="minorHAnsi"/>
                <w:sz w:val="24"/>
                <w:szCs w:val="24"/>
                <w:lang w:eastAsia="ja-JP"/>
              </w:rPr>
              <w:t>ASTAP-30</w:t>
            </w:r>
          </w:p>
          <w:p w:rsidR="00DA790E" w:rsidRPr="008E0CBB" w:rsidRDefault="00DA790E" w:rsidP="00DA790E">
            <w:pPr>
              <w:pStyle w:val="Tabletext"/>
              <w:widowControl w:val="0"/>
              <w:numPr>
                <w:ilvl w:val="2"/>
                <w:numId w:val="8"/>
              </w:numPr>
              <w:snapToGrid w:val="0"/>
              <w:spacing w:line="200" w:lineRule="atLeast"/>
              <w:ind w:left="815" w:hanging="283"/>
              <w:jc w:val="both"/>
              <w:rPr>
                <w:rFonts w:asciiTheme="minorHAnsi" w:hAnsiTheme="minorHAnsi"/>
                <w:sz w:val="24"/>
                <w:szCs w:val="24"/>
                <w:lang w:eastAsia="ko-KR"/>
              </w:rPr>
            </w:pPr>
            <w:r w:rsidRPr="008E0CBB">
              <w:rPr>
                <w:rFonts w:asciiTheme="minorHAnsi" w:eastAsia="MS Mincho" w:hAnsiTheme="minorHAnsi"/>
                <w:sz w:val="24"/>
                <w:szCs w:val="24"/>
                <w:lang w:eastAsia="ja-JP"/>
              </w:rPr>
              <w:t>Finalize the draft new APT report on overview of broadband access network in APT member countries and submit to the plenary</w:t>
            </w:r>
          </w:p>
        </w:tc>
      </w:tr>
    </w:tbl>
    <w:p w:rsidR="00B77CDD" w:rsidRPr="008E0CBB" w:rsidRDefault="00B77CDD" w:rsidP="00B77CDD">
      <w:pPr>
        <w:rPr>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194B54" w:rsidRPr="008E0CBB" w:rsidTr="009C09F0">
        <w:trPr>
          <w:trHeight w:val="448"/>
          <w:jc w:val="center"/>
        </w:trPr>
        <w:tc>
          <w:tcPr>
            <w:tcW w:w="2110" w:type="dxa"/>
          </w:tcPr>
          <w:p w:rsidR="00194B54" w:rsidRPr="008E0CBB" w:rsidRDefault="00194B54" w:rsidP="00194B54">
            <w:pPr>
              <w:snapToGrid w:val="0"/>
              <w:spacing w:before="100" w:after="100" w:line="240" w:lineRule="atLeast"/>
            </w:pPr>
            <w:r w:rsidRPr="008E0CBB">
              <w:t>No.</w:t>
            </w:r>
          </w:p>
        </w:tc>
        <w:tc>
          <w:tcPr>
            <w:tcW w:w="7301" w:type="dxa"/>
            <w:vAlign w:val="center"/>
          </w:tcPr>
          <w:p w:rsidR="00194B54" w:rsidRPr="008E0CBB" w:rsidRDefault="00194B54" w:rsidP="00194B54">
            <w:pPr>
              <w:pStyle w:val="Tabletext"/>
              <w:tabs>
                <w:tab w:val="left" w:pos="5518"/>
              </w:tabs>
              <w:snapToGrid w:val="0"/>
              <w:spacing w:before="100" w:after="100" w:line="240" w:lineRule="atLeast"/>
              <w:rPr>
                <w:rFonts w:asciiTheme="minorHAnsi" w:eastAsia="MS Mincho" w:hAnsiTheme="minorHAnsi"/>
                <w:sz w:val="24"/>
                <w:szCs w:val="24"/>
                <w:lang w:eastAsia="ja-JP"/>
              </w:rPr>
            </w:pPr>
            <w:r w:rsidRPr="008E0CBB">
              <w:rPr>
                <w:rFonts w:asciiTheme="minorHAnsi" w:eastAsia="MS Mincho" w:hAnsiTheme="minorHAnsi"/>
                <w:sz w:val="24"/>
                <w:szCs w:val="24"/>
                <w:lang w:eastAsia="ja-JP"/>
              </w:rPr>
              <w:t>SACS-5</w:t>
            </w:r>
          </w:p>
        </w:tc>
      </w:tr>
      <w:tr w:rsidR="00194B54" w:rsidRPr="008E0CBB" w:rsidTr="009C09F0">
        <w:trPr>
          <w:trHeight w:val="448"/>
          <w:jc w:val="center"/>
        </w:trPr>
        <w:tc>
          <w:tcPr>
            <w:tcW w:w="2110" w:type="dxa"/>
          </w:tcPr>
          <w:p w:rsidR="00194B54" w:rsidRPr="008E0CBB" w:rsidRDefault="00194B54" w:rsidP="00194B54">
            <w:pPr>
              <w:snapToGrid w:val="0"/>
              <w:spacing w:before="100" w:after="100" w:line="240" w:lineRule="atLeast"/>
            </w:pPr>
            <w:r w:rsidRPr="008E0CBB">
              <w:rPr>
                <w:b/>
              </w:rPr>
              <w:t>Title</w:t>
            </w:r>
          </w:p>
        </w:tc>
        <w:tc>
          <w:tcPr>
            <w:tcW w:w="7301" w:type="dxa"/>
            <w:vAlign w:val="center"/>
          </w:tcPr>
          <w:p w:rsidR="00194B54" w:rsidRPr="008E0CBB" w:rsidRDefault="00194B54" w:rsidP="00194B54">
            <w:pPr>
              <w:pStyle w:val="Tabletext"/>
              <w:tabs>
                <w:tab w:val="left" w:pos="5518"/>
              </w:tabs>
              <w:snapToGrid w:val="0"/>
              <w:spacing w:before="100" w:after="100" w:line="240" w:lineRule="atLeast"/>
              <w:rPr>
                <w:rFonts w:asciiTheme="minorHAnsi" w:eastAsia="MS Mincho" w:hAnsiTheme="minorHAnsi"/>
                <w:szCs w:val="22"/>
                <w:lang w:eastAsia="ja-JP"/>
              </w:rPr>
            </w:pPr>
            <w:r w:rsidRPr="008E0CBB">
              <w:rPr>
                <w:rFonts w:asciiTheme="minorHAnsi" w:eastAsia="MS Mincho" w:hAnsiTheme="minorHAnsi"/>
                <w:szCs w:val="22"/>
                <w:lang w:val="en-AU" w:eastAsia="ja-JP"/>
              </w:rPr>
              <w:t>Multiservice signal transmission system</w:t>
            </w:r>
            <w:r w:rsidRPr="008E0CBB">
              <w:rPr>
                <w:rFonts w:asciiTheme="minorHAnsi" w:eastAsia="MS Mincho" w:hAnsiTheme="minorHAnsi"/>
                <w:szCs w:val="22"/>
                <w:lang w:eastAsia="ja-JP"/>
              </w:rPr>
              <w:t xml:space="preserve"> using </w:t>
            </w:r>
            <w:proofErr w:type="spellStart"/>
            <w:r w:rsidRPr="008E0CBB">
              <w:rPr>
                <w:rFonts w:asciiTheme="minorHAnsi" w:eastAsia="MS Mincho" w:hAnsiTheme="minorHAnsi"/>
                <w:szCs w:val="22"/>
                <w:lang w:eastAsia="ja-JP"/>
              </w:rPr>
              <w:t>RoF</w:t>
            </w:r>
            <w:proofErr w:type="spellEnd"/>
            <w:r w:rsidRPr="008E0CBB">
              <w:rPr>
                <w:rFonts w:asciiTheme="minorHAnsi" w:eastAsia="MS Mincho" w:hAnsiTheme="minorHAnsi"/>
                <w:szCs w:val="22"/>
                <w:lang w:eastAsia="ja-JP"/>
              </w:rPr>
              <w:t xml:space="preserve"> technology</w:t>
            </w:r>
          </w:p>
        </w:tc>
      </w:tr>
      <w:tr w:rsidR="00194B54" w:rsidRPr="008E0CBB" w:rsidTr="009C09F0">
        <w:trPr>
          <w:cantSplit/>
          <w:trHeight w:val="468"/>
          <w:jc w:val="center"/>
        </w:trPr>
        <w:tc>
          <w:tcPr>
            <w:tcW w:w="2110" w:type="dxa"/>
          </w:tcPr>
          <w:p w:rsidR="00194B54" w:rsidRPr="008E0CBB" w:rsidRDefault="00194B54" w:rsidP="00194B54">
            <w:pPr>
              <w:snapToGrid w:val="0"/>
              <w:spacing w:before="100" w:after="100" w:line="240" w:lineRule="atLeast"/>
              <w:rPr>
                <w:rFonts w:eastAsia="MS Mincho"/>
                <w:b/>
                <w:lang w:eastAsia="ja-JP"/>
              </w:rPr>
            </w:pPr>
            <w:r w:rsidRPr="008E0CBB">
              <w:rPr>
                <w:rFonts w:eastAsia="MS Mincho"/>
                <w:b/>
                <w:lang w:eastAsia="ja-JP"/>
              </w:rPr>
              <w:lastRenderedPageBreak/>
              <w:t>Document Type</w:t>
            </w:r>
          </w:p>
        </w:tc>
        <w:tc>
          <w:tcPr>
            <w:tcW w:w="7301" w:type="dxa"/>
          </w:tcPr>
          <w:p w:rsidR="00194B54" w:rsidRPr="008E0CBB" w:rsidRDefault="00194B54" w:rsidP="00194B54">
            <w:pPr>
              <w:pStyle w:val="Tabletext"/>
              <w:snapToGrid w:val="0"/>
              <w:spacing w:before="100" w:after="100" w:line="240" w:lineRule="atLeast"/>
              <w:rPr>
                <w:rFonts w:asciiTheme="minorHAnsi" w:eastAsia="MS Mincho" w:hAnsiTheme="minorHAnsi"/>
                <w:szCs w:val="22"/>
                <w:lang w:eastAsia="ja-JP"/>
              </w:rPr>
            </w:pPr>
            <w:r w:rsidRPr="008E0CBB">
              <w:rPr>
                <w:rFonts w:asciiTheme="minorHAnsi" w:hAnsiTheme="minorHAnsi"/>
                <w:szCs w:val="22"/>
                <w:lang w:eastAsia="ko-KR"/>
              </w:rPr>
              <w:t>Re</w:t>
            </w:r>
            <w:r w:rsidRPr="008E0CBB">
              <w:rPr>
                <w:rFonts w:asciiTheme="minorHAnsi" w:eastAsia="MS Mincho" w:hAnsiTheme="minorHAnsi"/>
                <w:szCs w:val="22"/>
                <w:lang w:eastAsia="ja-JP"/>
              </w:rPr>
              <w:t>port</w:t>
            </w:r>
          </w:p>
        </w:tc>
      </w:tr>
      <w:tr w:rsidR="00194B54" w:rsidRPr="008E0CBB" w:rsidTr="009C09F0">
        <w:trPr>
          <w:cantSplit/>
          <w:trHeight w:val="339"/>
          <w:jc w:val="center"/>
        </w:trPr>
        <w:tc>
          <w:tcPr>
            <w:tcW w:w="2110" w:type="dxa"/>
          </w:tcPr>
          <w:p w:rsidR="00194B54" w:rsidRPr="008E0CBB" w:rsidRDefault="00194B54" w:rsidP="00194B54">
            <w:pPr>
              <w:snapToGrid w:val="0"/>
              <w:spacing w:before="100" w:after="100" w:line="240" w:lineRule="atLeast"/>
              <w:rPr>
                <w:rFonts w:eastAsia="휴먼명조"/>
                <w:b/>
                <w:color w:val="000000"/>
              </w:rPr>
            </w:pPr>
            <w:r w:rsidRPr="008E0CBB">
              <w:rPr>
                <w:rFonts w:eastAsia="휴먼명조"/>
                <w:b/>
                <w:color w:val="000000"/>
              </w:rPr>
              <w:t>Group/Chair</w:t>
            </w:r>
          </w:p>
        </w:tc>
        <w:tc>
          <w:tcPr>
            <w:tcW w:w="7301" w:type="dxa"/>
          </w:tcPr>
          <w:p w:rsidR="00194B54" w:rsidRPr="008E0CBB" w:rsidRDefault="00194B54" w:rsidP="00194B54">
            <w:pPr>
              <w:pStyle w:val="Tabletext"/>
              <w:snapToGrid w:val="0"/>
              <w:spacing w:before="100" w:after="100" w:line="240" w:lineRule="atLeast"/>
              <w:rPr>
                <w:rFonts w:asciiTheme="minorHAnsi" w:eastAsia="MS Mincho" w:hAnsiTheme="minorHAnsi"/>
                <w:szCs w:val="22"/>
                <w:lang w:val="nl-NL" w:eastAsia="ja-JP"/>
              </w:rPr>
            </w:pPr>
            <w:r w:rsidRPr="008E0CBB">
              <w:rPr>
                <w:rFonts w:asciiTheme="minorHAnsi" w:eastAsia="MS Mincho" w:hAnsiTheme="minorHAnsi"/>
                <w:szCs w:val="22"/>
                <w:lang w:val="nl-NL" w:eastAsia="ja-JP"/>
              </w:rPr>
              <w:t xml:space="preserve">SACS-EG </w:t>
            </w:r>
            <w:r w:rsidRPr="008E0CBB">
              <w:rPr>
                <w:rFonts w:asciiTheme="minorHAnsi" w:eastAsia="SimSun" w:hAnsiTheme="minorHAnsi"/>
                <w:szCs w:val="22"/>
                <w:lang w:val="nl-NL" w:eastAsia="zh-CN"/>
              </w:rPr>
              <w:t>/</w:t>
            </w:r>
            <w:r w:rsidRPr="008E0CBB">
              <w:rPr>
                <w:rFonts w:asciiTheme="minorHAnsi" w:eastAsia="MS Mincho" w:hAnsiTheme="minorHAnsi"/>
                <w:szCs w:val="22"/>
                <w:lang w:val="nl-NL" w:eastAsia="ja-JP"/>
              </w:rPr>
              <w:t xml:space="preserve"> D</w:t>
            </w:r>
            <w:r w:rsidRPr="008E0CBB">
              <w:rPr>
                <w:rFonts w:asciiTheme="minorHAnsi" w:eastAsia="SimSun" w:hAnsiTheme="minorHAnsi"/>
                <w:szCs w:val="22"/>
                <w:lang w:val="nl-NL" w:eastAsia="zh-CN"/>
              </w:rPr>
              <w:t xml:space="preserve">r. </w:t>
            </w:r>
            <w:r w:rsidRPr="008E0CBB">
              <w:rPr>
                <w:rFonts w:asciiTheme="minorHAnsi" w:eastAsia="MS Mincho" w:hAnsiTheme="minorHAnsi"/>
                <w:szCs w:val="22"/>
                <w:lang w:val="nl-NL" w:eastAsia="ja-JP"/>
              </w:rPr>
              <w:t>Hiroyo Ogawa</w:t>
            </w:r>
          </w:p>
        </w:tc>
      </w:tr>
      <w:tr w:rsidR="00194B54" w:rsidRPr="008E0CBB" w:rsidTr="009C09F0">
        <w:trPr>
          <w:cantSplit/>
          <w:trHeight w:val="497"/>
          <w:jc w:val="center"/>
        </w:trPr>
        <w:tc>
          <w:tcPr>
            <w:tcW w:w="2110" w:type="dxa"/>
          </w:tcPr>
          <w:p w:rsidR="00194B54" w:rsidRPr="008E0CBB" w:rsidRDefault="00194B54" w:rsidP="00194B54">
            <w:pPr>
              <w:snapToGrid w:val="0"/>
              <w:spacing w:before="100" w:after="100" w:line="240" w:lineRule="atLeast"/>
              <w:rPr>
                <w:rFonts w:eastAsia="휴먼명조"/>
                <w:b/>
                <w:color w:val="000000"/>
              </w:rPr>
            </w:pPr>
            <w:r w:rsidRPr="008E0CBB">
              <w:rPr>
                <w:rFonts w:eastAsia="휴먼명조"/>
                <w:b/>
                <w:color w:val="000000"/>
              </w:rPr>
              <w:t>Editor(s)</w:t>
            </w:r>
          </w:p>
        </w:tc>
        <w:tc>
          <w:tcPr>
            <w:tcW w:w="7301" w:type="dxa"/>
          </w:tcPr>
          <w:p w:rsidR="00194B54" w:rsidRPr="008E0CBB" w:rsidRDefault="00194B54" w:rsidP="00194B54">
            <w:pPr>
              <w:pStyle w:val="Tabletext"/>
              <w:snapToGrid w:val="0"/>
              <w:spacing w:before="100" w:after="100" w:line="240" w:lineRule="atLeast"/>
              <w:rPr>
                <w:rFonts w:asciiTheme="minorHAnsi" w:eastAsia="MS Mincho" w:hAnsiTheme="minorHAnsi"/>
                <w:szCs w:val="22"/>
                <w:lang w:eastAsia="ja-JP"/>
              </w:rPr>
            </w:pPr>
            <w:proofErr w:type="spellStart"/>
            <w:r w:rsidRPr="008E0CBB">
              <w:rPr>
                <w:rFonts w:asciiTheme="minorHAnsi" w:eastAsia="MS Mincho" w:hAnsiTheme="minorHAnsi"/>
                <w:szCs w:val="22"/>
                <w:lang w:eastAsia="ja-JP"/>
              </w:rPr>
              <w:t>Dr.</w:t>
            </w:r>
            <w:proofErr w:type="spellEnd"/>
            <w:r w:rsidRPr="008E0CBB">
              <w:rPr>
                <w:rFonts w:asciiTheme="minorHAnsi" w:eastAsia="MS Mincho" w:hAnsiTheme="minorHAnsi"/>
                <w:szCs w:val="22"/>
                <w:lang w:eastAsia="ja-JP"/>
              </w:rPr>
              <w:t xml:space="preserve"> Thavamaran Kanesan</w:t>
            </w:r>
          </w:p>
        </w:tc>
      </w:tr>
      <w:tr w:rsidR="00194B54" w:rsidRPr="008E0CBB" w:rsidTr="009C09F0">
        <w:trPr>
          <w:cantSplit/>
          <w:trHeight w:val="339"/>
          <w:jc w:val="center"/>
        </w:trPr>
        <w:tc>
          <w:tcPr>
            <w:tcW w:w="2110" w:type="dxa"/>
          </w:tcPr>
          <w:p w:rsidR="00194B54" w:rsidRPr="008E0CBB" w:rsidRDefault="00194B54" w:rsidP="00194B54">
            <w:pPr>
              <w:snapToGrid w:val="0"/>
              <w:spacing w:before="100" w:after="100" w:line="240" w:lineRule="atLeast"/>
              <w:rPr>
                <w:rFonts w:eastAsia="휴먼명조"/>
                <w:b/>
                <w:color w:val="000000"/>
              </w:rPr>
            </w:pPr>
            <w:r w:rsidRPr="008E0CBB">
              <w:rPr>
                <w:rFonts w:eastAsia="휴먼명조"/>
                <w:b/>
                <w:color w:val="000000"/>
              </w:rPr>
              <w:t>Scope</w:t>
            </w:r>
          </w:p>
        </w:tc>
        <w:tc>
          <w:tcPr>
            <w:tcW w:w="7301" w:type="dxa"/>
          </w:tcPr>
          <w:p w:rsidR="00194B54" w:rsidRPr="008E0CBB" w:rsidRDefault="00194B54" w:rsidP="00194B54">
            <w:pPr>
              <w:snapToGrid w:val="0"/>
              <w:spacing w:afterLines="20" w:after="48" w:line="200" w:lineRule="atLeast"/>
              <w:rPr>
                <w:rFonts w:eastAsia="MS Mincho"/>
                <w:lang w:val="en-AU" w:eastAsia="ja-JP"/>
              </w:rPr>
            </w:pPr>
            <w:r w:rsidRPr="008E0CBB">
              <w:rPr>
                <w:rFonts w:eastAsia="MS Mincho"/>
                <w:lang w:val="en-AU" w:eastAsia="ja-JP"/>
              </w:rPr>
              <w:t xml:space="preserve">To provide APT member countries one of use cases using </w:t>
            </w:r>
            <w:proofErr w:type="spellStart"/>
            <w:r w:rsidRPr="008E0CBB">
              <w:rPr>
                <w:rFonts w:eastAsia="MS Mincho"/>
                <w:lang w:val="en-AU" w:eastAsia="ja-JP"/>
              </w:rPr>
              <w:t>RoF</w:t>
            </w:r>
            <w:proofErr w:type="spellEnd"/>
            <w:r w:rsidRPr="008E0CBB">
              <w:rPr>
                <w:rFonts w:eastAsia="MS Mincho"/>
                <w:lang w:val="en-AU" w:eastAsia="ja-JP"/>
              </w:rPr>
              <w:t xml:space="preserve"> technologies in the seamless access communication systems and to address deployment scenario of multiservice signal transmission system</w:t>
            </w:r>
            <w:r w:rsidRPr="008E0CBB">
              <w:rPr>
                <w:rFonts w:eastAsia="MS Mincho"/>
                <w:lang w:eastAsia="ja-JP"/>
              </w:rPr>
              <w:t xml:space="preserve"> using </w:t>
            </w:r>
            <w:proofErr w:type="spellStart"/>
            <w:r w:rsidRPr="008E0CBB">
              <w:rPr>
                <w:rFonts w:eastAsia="MS Mincho"/>
                <w:lang w:eastAsia="ja-JP"/>
              </w:rPr>
              <w:t>RoF</w:t>
            </w:r>
            <w:proofErr w:type="spellEnd"/>
            <w:r w:rsidRPr="008E0CBB">
              <w:rPr>
                <w:rFonts w:eastAsia="MS Mincho"/>
                <w:lang w:eastAsia="ja-JP"/>
              </w:rPr>
              <w:t xml:space="preserve"> technologies.</w:t>
            </w:r>
          </w:p>
        </w:tc>
      </w:tr>
      <w:tr w:rsidR="00194B54" w:rsidRPr="008E0CBB" w:rsidTr="009C09F0">
        <w:trPr>
          <w:cantSplit/>
          <w:trHeight w:val="339"/>
          <w:jc w:val="center"/>
        </w:trPr>
        <w:tc>
          <w:tcPr>
            <w:tcW w:w="2110" w:type="dxa"/>
          </w:tcPr>
          <w:p w:rsidR="00194B54" w:rsidRPr="008E0CBB" w:rsidRDefault="00194B54" w:rsidP="00194B54">
            <w:pPr>
              <w:snapToGrid w:val="0"/>
              <w:spacing w:before="100" w:after="100" w:line="240" w:lineRule="atLeast"/>
              <w:rPr>
                <w:rFonts w:eastAsia="휴먼명조"/>
                <w:b/>
                <w:color w:val="000000"/>
              </w:rPr>
            </w:pPr>
            <w:r w:rsidRPr="008E0CBB">
              <w:rPr>
                <w:rFonts w:eastAsia="휴먼명조"/>
                <w:b/>
                <w:color w:val="000000"/>
              </w:rPr>
              <w:t>Purpose</w:t>
            </w:r>
          </w:p>
        </w:tc>
        <w:tc>
          <w:tcPr>
            <w:tcW w:w="7301" w:type="dxa"/>
          </w:tcPr>
          <w:p w:rsidR="00194B54" w:rsidRPr="008E0CBB" w:rsidRDefault="00194B54" w:rsidP="00194B54">
            <w:pPr>
              <w:snapToGrid w:val="0"/>
              <w:spacing w:afterLines="20" w:after="48" w:line="200" w:lineRule="atLeast"/>
              <w:rPr>
                <w:rFonts w:eastAsia="MS Mincho"/>
                <w:lang w:val="en-AU" w:eastAsia="ja-JP"/>
              </w:rPr>
            </w:pPr>
            <w:r w:rsidRPr="008E0CBB">
              <w:rPr>
                <w:lang w:val="en-AU"/>
              </w:rPr>
              <w:t xml:space="preserve">To </w:t>
            </w:r>
            <w:r w:rsidRPr="008E0CBB">
              <w:rPr>
                <w:rFonts w:eastAsia="MS Mincho"/>
                <w:lang w:val="en-AU" w:eastAsia="ja-JP"/>
              </w:rPr>
              <w:t xml:space="preserve">develop an APT/ASTAP Report on multiservice signal transmission system </w:t>
            </w:r>
            <w:r w:rsidRPr="008E0CBB">
              <w:rPr>
                <w:rFonts w:eastAsia="MS Mincho"/>
                <w:lang w:eastAsia="ja-JP"/>
              </w:rPr>
              <w:t xml:space="preserve">using </w:t>
            </w:r>
            <w:proofErr w:type="spellStart"/>
            <w:r w:rsidRPr="008E0CBB">
              <w:rPr>
                <w:rFonts w:eastAsia="MS Mincho"/>
                <w:lang w:eastAsia="ja-JP"/>
              </w:rPr>
              <w:t>RoF</w:t>
            </w:r>
            <w:proofErr w:type="spellEnd"/>
            <w:r w:rsidRPr="008E0CBB">
              <w:rPr>
                <w:rFonts w:eastAsia="MS Mincho"/>
                <w:lang w:eastAsia="ja-JP"/>
              </w:rPr>
              <w:t xml:space="preserve"> technologies.</w:t>
            </w:r>
          </w:p>
          <w:p w:rsidR="00194B54" w:rsidRPr="008E0CBB" w:rsidRDefault="00194B54" w:rsidP="00194B54">
            <w:pPr>
              <w:snapToGrid w:val="0"/>
              <w:spacing w:afterLines="20" w:after="48" w:line="200" w:lineRule="atLeast"/>
              <w:rPr>
                <w:rFonts w:eastAsia="MS Mincho"/>
                <w:lang w:eastAsia="ja-JP"/>
              </w:rPr>
            </w:pPr>
            <w:r w:rsidRPr="008E0CBB">
              <w:rPr>
                <w:rFonts w:eastAsia="MS Mincho"/>
                <w:lang w:eastAsia="ja-JP"/>
              </w:rPr>
              <w:t>To develop as necessary liaison documents to external organization.</w:t>
            </w:r>
          </w:p>
        </w:tc>
      </w:tr>
      <w:tr w:rsidR="00194B54" w:rsidRPr="008E0CBB" w:rsidTr="009C09F0">
        <w:trPr>
          <w:cantSplit/>
          <w:trHeight w:val="339"/>
          <w:jc w:val="center"/>
        </w:trPr>
        <w:tc>
          <w:tcPr>
            <w:tcW w:w="2110" w:type="dxa"/>
          </w:tcPr>
          <w:p w:rsidR="00194B54" w:rsidRPr="008E0CBB" w:rsidRDefault="00194B54" w:rsidP="00194B54">
            <w:pPr>
              <w:snapToGrid w:val="0"/>
              <w:spacing w:before="100" w:after="100" w:line="240" w:lineRule="atLeast"/>
              <w:rPr>
                <w:rFonts w:eastAsia="SimSun"/>
                <w:b/>
                <w:color w:val="000000"/>
                <w:lang w:eastAsia="zh-CN"/>
              </w:rPr>
            </w:pPr>
            <w:r w:rsidRPr="008E0CBB">
              <w:rPr>
                <w:rFonts w:eastAsia="휴먼명조"/>
                <w:b/>
                <w:color w:val="000000"/>
              </w:rPr>
              <w:t>Related Document</w:t>
            </w:r>
            <w:r w:rsidRPr="008E0CBB">
              <w:rPr>
                <w:rFonts w:eastAsia="SimSun"/>
                <w:b/>
                <w:color w:val="000000"/>
                <w:lang w:eastAsia="zh-CN"/>
              </w:rPr>
              <w:t>s</w:t>
            </w:r>
          </w:p>
        </w:tc>
        <w:tc>
          <w:tcPr>
            <w:tcW w:w="7301" w:type="dxa"/>
          </w:tcPr>
          <w:p w:rsidR="00194B54" w:rsidRPr="008E0CBB" w:rsidRDefault="00194B54" w:rsidP="00194B54">
            <w:pPr>
              <w:pStyle w:val="ListParagraph"/>
              <w:snapToGrid w:val="0"/>
              <w:spacing w:afterLines="20" w:after="48" w:line="200" w:lineRule="atLeast"/>
              <w:ind w:left="486" w:hangingChars="221" w:hanging="486"/>
              <w:contextualSpacing w:val="0"/>
              <w:rPr>
                <w:rFonts w:asciiTheme="minorHAnsi" w:hAnsiTheme="minorHAnsi"/>
                <w:sz w:val="22"/>
                <w:szCs w:val="22"/>
              </w:rPr>
            </w:pPr>
            <w:r w:rsidRPr="008E0CBB">
              <w:rPr>
                <w:rFonts w:asciiTheme="minorHAnsi" w:hAnsiTheme="minorHAnsi"/>
                <w:sz w:val="22"/>
                <w:szCs w:val="22"/>
              </w:rPr>
              <w:t xml:space="preserve">APT/ASTAP/REPT-03: Characteristics and requirements of optical and electrical components for </w:t>
            </w:r>
            <w:proofErr w:type="spellStart"/>
            <w:r w:rsidRPr="008E0CBB">
              <w:rPr>
                <w:rFonts w:asciiTheme="minorHAnsi" w:hAnsiTheme="minorHAnsi"/>
                <w:sz w:val="22"/>
                <w:szCs w:val="22"/>
              </w:rPr>
              <w:t>millimetre</w:t>
            </w:r>
            <w:proofErr w:type="spellEnd"/>
            <w:r w:rsidRPr="008E0CBB">
              <w:rPr>
                <w:rFonts w:asciiTheme="minorHAnsi" w:hAnsiTheme="minorHAnsi"/>
                <w:sz w:val="22"/>
                <w:szCs w:val="22"/>
              </w:rPr>
              <w:t xml:space="preserve"> wave Radio on Fiber systems</w:t>
            </w:r>
          </w:p>
          <w:p w:rsidR="00194B54" w:rsidRPr="008E0CBB" w:rsidRDefault="00194B54" w:rsidP="00194B54">
            <w:pPr>
              <w:pStyle w:val="ListParagraph"/>
              <w:snapToGrid w:val="0"/>
              <w:spacing w:afterLines="20" w:after="48" w:line="200" w:lineRule="atLeast"/>
              <w:ind w:left="486" w:hangingChars="221" w:hanging="486"/>
              <w:contextualSpacing w:val="0"/>
              <w:rPr>
                <w:rFonts w:asciiTheme="minorHAnsi" w:hAnsiTheme="minorHAnsi"/>
                <w:sz w:val="22"/>
                <w:szCs w:val="22"/>
                <w:lang w:val="fr-FR"/>
              </w:rPr>
            </w:pPr>
            <w:r w:rsidRPr="008E0CBB">
              <w:rPr>
                <w:rFonts w:asciiTheme="minorHAnsi" w:hAnsiTheme="minorHAnsi"/>
                <w:sz w:val="22"/>
                <w:szCs w:val="22"/>
                <w:lang w:val="fr-FR"/>
              </w:rPr>
              <w:t xml:space="preserve">APT/ASTAP/REPT-04: </w:t>
            </w:r>
            <w:proofErr w:type="spellStart"/>
            <w:r w:rsidRPr="008E0CBB">
              <w:rPr>
                <w:rFonts w:asciiTheme="minorHAnsi" w:hAnsiTheme="minorHAnsi"/>
                <w:sz w:val="22"/>
                <w:szCs w:val="22"/>
                <w:lang w:val="fr-FR"/>
              </w:rPr>
              <w:t>Technology</w:t>
            </w:r>
            <w:proofErr w:type="spellEnd"/>
            <w:r w:rsidRPr="008E0CBB">
              <w:rPr>
                <w:rFonts w:asciiTheme="minorHAnsi" w:hAnsiTheme="minorHAnsi"/>
                <w:sz w:val="22"/>
                <w:szCs w:val="22"/>
                <w:lang w:val="fr-FR"/>
              </w:rPr>
              <w:t xml:space="preserve"> trends of </w:t>
            </w:r>
            <w:proofErr w:type="spellStart"/>
            <w:r w:rsidRPr="008E0CBB">
              <w:rPr>
                <w:rFonts w:asciiTheme="minorHAnsi" w:hAnsiTheme="minorHAnsi"/>
                <w:sz w:val="22"/>
                <w:szCs w:val="22"/>
                <w:lang w:val="fr-FR"/>
              </w:rPr>
              <w:t>telecommunications</w:t>
            </w:r>
            <w:proofErr w:type="spellEnd"/>
            <w:r w:rsidRPr="008E0CBB">
              <w:rPr>
                <w:rFonts w:asciiTheme="minorHAnsi" w:hAnsiTheme="minorHAnsi"/>
                <w:sz w:val="22"/>
                <w:szCs w:val="22"/>
                <w:lang w:val="fr-FR"/>
              </w:rPr>
              <w:t xml:space="preserve"> </w:t>
            </w:r>
            <w:proofErr w:type="spellStart"/>
            <w:r w:rsidRPr="008E0CBB">
              <w:rPr>
                <w:rFonts w:asciiTheme="minorHAnsi" w:hAnsiTheme="minorHAnsi"/>
                <w:sz w:val="22"/>
                <w:szCs w:val="22"/>
                <w:lang w:val="fr-FR"/>
              </w:rPr>
              <w:t>above</w:t>
            </w:r>
            <w:proofErr w:type="spellEnd"/>
            <w:r w:rsidRPr="008E0CBB">
              <w:rPr>
                <w:rFonts w:asciiTheme="minorHAnsi" w:hAnsiTheme="minorHAnsi"/>
                <w:sz w:val="22"/>
                <w:szCs w:val="22"/>
                <w:lang w:val="fr-FR"/>
              </w:rPr>
              <w:t xml:space="preserve"> 100 GHz</w:t>
            </w:r>
          </w:p>
          <w:p w:rsidR="00194B54" w:rsidRPr="008E0CBB" w:rsidRDefault="00194B54" w:rsidP="00194B54">
            <w:pPr>
              <w:pStyle w:val="ListParagraph"/>
              <w:snapToGrid w:val="0"/>
              <w:spacing w:afterLines="20" w:after="48" w:line="200" w:lineRule="atLeast"/>
              <w:ind w:left="486" w:hangingChars="221" w:hanging="486"/>
              <w:contextualSpacing w:val="0"/>
              <w:rPr>
                <w:rFonts w:asciiTheme="minorHAnsi" w:hAnsiTheme="minorHAnsi"/>
                <w:sz w:val="22"/>
                <w:szCs w:val="22"/>
                <w:lang w:val="fr-FR"/>
              </w:rPr>
            </w:pPr>
            <w:r w:rsidRPr="008E0CBB">
              <w:rPr>
                <w:rFonts w:asciiTheme="minorHAnsi" w:hAnsiTheme="minorHAnsi"/>
                <w:sz w:val="22"/>
                <w:szCs w:val="22"/>
                <w:lang w:val="fr-FR"/>
              </w:rPr>
              <w:t xml:space="preserve">APT/ASTAP/REPT-11: </w:t>
            </w:r>
            <w:proofErr w:type="spellStart"/>
            <w:r w:rsidRPr="008E0CBB">
              <w:rPr>
                <w:rFonts w:asciiTheme="minorHAnsi" w:hAnsiTheme="minorHAnsi"/>
                <w:sz w:val="22"/>
                <w:szCs w:val="22"/>
                <w:lang w:val="fr-FR"/>
              </w:rPr>
              <w:t>Wired</w:t>
            </w:r>
            <w:proofErr w:type="spellEnd"/>
            <w:r w:rsidRPr="008E0CBB">
              <w:rPr>
                <w:rFonts w:asciiTheme="minorHAnsi" w:hAnsiTheme="minorHAnsi"/>
                <w:sz w:val="22"/>
                <w:szCs w:val="22"/>
                <w:lang w:val="fr-FR"/>
              </w:rPr>
              <w:t xml:space="preserve"> and </w:t>
            </w:r>
            <w:proofErr w:type="spellStart"/>
            <w:r w:rsidRPr="008E0CBB">
              <w:rPr>
                <w:rFonts w:asciiTheme="minorHAnsi" w:hAnsiTheme="minorHAnsi"/>
                <w:sz w:val="22"/>
                <w:szCs w:val="22"/>
                <w:lang w:val="fr-FR"/>
              </w:rPr>
              <w:t>wireless</w:t>
            </w:r>
            <w:proofErr w:type="spellEnd"/>
            <w:r w:rsidRPr="008E0CBB">
              <w:rPr>
                <w:rFonts w:asciiTheme="minorHAnsi" w:hAnsiTheme="minorHAnsi"/>
                <w:sz w:val="22"/>
                <w:szCs w:val="22"/>
                <w:lang w:val="fr-FR"/>
              </w:rPr>
              <w:t xml:space="preserve"> </w:t>
            </w:r>
            <w:proofErr w:type="spellStart"/>
            <w:r w:rsidRPr="008E0CBB">
              <w:rPr>
                <w:rFonts w:asciiTheme="minorHAnsi" w:hAnsiTheme="minorHAnsi"/>
                <w:sz w:val="22"/>
                <w:szCs w:val="22"/>
                <w:lang w:val="fr-FR"/>
              </w:rPr>
              <w:t>seamless</w:t>
            </w:r>
            <w:proofErr w:type="spellEnd"/>
            <w:r w:rsidRPr="008E0CBB">
              <w:rPr>
                <w:rFonts w:asciiTheme="minorHAnsi" w:hAnsiTheme="minorHAnsi"/>
                <w:sz w:val="22"/>
                <w:szCs w:val="22"/>
                <w:lang w:val="fr-FR"/>
              </w:rPr>
              <w:t xml:space="preserve"> connections </w:t>
            </w:r>
            <w:proofErr w:type="spellStart"/>
            <w:r w:rsidRPr="008E0CBB">
              <w:rPr>
                <w:rFonts w:asciiTheme="minorHAnsi" w:hAnsiTheme="minorHAnsi"/>
                <w:sz w:val="22"/>
                <w:szCs w:val="22"/>
                <w:lang w:val="fr-FR"/>
              </w:rPr>
              <w:t>using</w:t>
            </w:r>
            <w:proofErr w:type="spellEnd"/>
            <w:r w:rsidRPr="008E0CBB">
              <w:rPr>
                <w:rFonts w:asciiTheme="minorHAnsi" w:hAnsiTheme="minorHAnsi"/>
                <w:sz w:val="22"/>
                <w:szCs w:val="22"/>
                <w:lang w:val="fr-FR"/>
              </w:rPr>
              <w:t xml:space="preserve"> </w:t>
            </w:r>
            <w:proofErr w:type="spellStart"/>
            <w:r w:rsidRPr="008E0CBB">
              <w:rPr>
                <w:rFonts w:asciiTheme="minorHAnsi" w:hAnsiTheme="minorHAnsi"/>
                <w:sz w:val="22"/>
                <w:szCs w:val="22"/>
                <w:lang w:val="fr-FR"/>
              </w:rPr>
              <w:t>millimeter-wave</w:t>
            </w:r>
            <w:proofErr w:type="spellEnd"/>
            <w:r w:rsidRPr="008E0CBB">
              <w:rPr>
                <w:rFonts w:asciiTheme="minorHAnsi" w:hAnsiTheme="minorHAnsi"/>
                <w:sz w:val="22"/>
                <w:szCs w:val="22"/>
                <w:lang w:val="fr-FR"/>
              </w:rPr>
              <w:t xml:space="preserve"> Radio over </w:t>
            </w:r>
            <w:proofErr w:type="spellStart"/>
            <w:r w:rsidRPr="008E0CBB">
              <w:rPr>
                <w:rFonts w:asciiTheme="minorHAnsi" w:hAnsiTheme="minorHAnsi"/>
                <w:sz w:val="22"/>
                <w:szCs w:val="22"/>
                <w:lang w:val="fr-FR"/>
              </w:rPr>
              <w:t>Fiber</w:t>
            </w:r>
            <w:proofErr w:type="spellEnd"/>
            <w:r w:rsidRPr="008E0CBB">
              <w:rPr>
                <w:rFonts w:asciiTheme="minorHAnsi" w:hAnsiTheme="minorHAnsi"/>
                <w:sz w:val="22"/>
                <w:szCs w:val="22"/>
                <w:lang w:val="fr-FR"/>
              </w:rPr>
              <w:t xml:space="preserve"> </w:t>
            </w:r>
            <w:proofErr w:type="spellStart"/>
            <w:r w:rsidRPr="008E0CBB">
              <w:rPr>
                <w:rFonts w:asciiTheme="minorHAnsi" w:hAnsiTheme="minorHAnsi"/>
                <w:sz w:val="22"/>
                <w:szCs w:val="22"/>
                <w:lang w:val="fr-FR"/>
              </w:rPr>
              <w:t>technology</w:t>
            </w:r>
            <w:proofErr w:type="spellEnd"/>
            <w:r w:rsidRPr="008E0CBB">
              <w:rPr>
                <w:rFonts w:asciiTheme="minorHAnsi" w:hAnsiTheme="minorHAnsi"/>
                <w:sz w:val="22"/>
                <w:szCs w:val="22"/>
                <w:lang w:val="fr-FR"/>
              </w:rPr>
              <w:t xml:space="preserve"> for </w:t>
            </w:r>
            <w:proofErr w:type="spellStart"/>
            <w:r w:rsidRPr="008E0CBB">
              <w:rPr>
                <w:rFonts w:asciiTheme="minorHAnsi" w:hAnsiTheme="minorHAnsi"/>
                <w:sz w:val="22"/>
                <w:szCs w:val="22"/>
                <w:lang w:val="fr-FR"/>
              </w:rPr>
              <w:t>resilient</w:t>
            </w:r>
            <w:proofErr w:type="spellEnd"/>
            <w:r w:rsidRPr="008E0CBB">
              <w:rPr>
                <w:rFonts w:asciiTheme="minorHAnsi" w:hAnsiTheme="minorHAnsi"/>
                <w:sz w:val="22"/>
                <w:szCs w:val="22"/>
                <w:lang w:val="fr-FR"/>
              </w:rPr>
              <w:t xml:space="preserve"> </w:t>
            </w:r>
            <w:proofErr w:type="spellStart"/>
            <w:r w:rsidRPr="008E0CBB">
              <w:rPr>
                <w:rFonts w:asciiTheme="minorHAnsi" w:hAnsiTheme="minorHAnsi"/>
                <w:sz w:val="22"/>
                <w:szCs w:val="22"/>
                <w:lang w:val="fr-FR"/>
              </w:rPr>
              <w:t>access</w:t>
            </w:r>
            <w:proofErr w:type="spellEnd"/>
            <w:r w:rsidRPr="008E0CBB">
              <w:rPr>
                <w:rFonts w:asciiTheme="minorHAnsi" w:hAnsiTheme="minorHAnsi"/>
                <w:sz w:val="22"/>
                <w:szCs w:val="22"/>
                <w:lang w:val="fr-FR"/>
              </w:rPr>
              <w:t xml:space="preserve"> networks</w:t>
            </w:r>
          </w:p>
          <w:p w:rsidR="00194B54" w:rsidRPr="008E0CBB" w:rsidRDefault="00194B54" w:rsidP="00194B54">
            <w:pPr>
              <w:pStyle w:val="ListParagraph"/>
              <w:snapToGrid w:val="0"/>
              <w:spacing w:afterLines="20" w:after="48" w:line="200" w:lineRule="atLeast"/>
              <w:ind w:left="486" w:hangingChars="221" w:hanging="486"/>
              <w:contextualSpacing w:val="0"/>
              <w:rPr>
                <w:rFonts w:asciiTheme="minorHAnsi" w:hAnsiTheme="minorHAnsi"/>
                <w:sz w:val="22"/>
                <w:szCs w:val="22"/>
              </w:rPr>
            </w:pPr>
            <w:r w:rsidRPr="008E0CBB">
              <w:rPr>
                <w:rFonts w:asciiTheme="minorHAnsi" w:hAnsiTheme="minorHAnsi"/>
                <w:sz w:val="22"/>
                <w:szCs w:val="22"/>
              </w:rPr>
              <w:t>APT/ASTAP/REPT-19: Integration of radio-over-fiber with WDM PON for seamless access communication system</w:t>
            </w:r>
          </w:p>
          <w:p w:rsidR="00194B54" w:rsidRPr="008E0CBB" w:rsidRDefault="00194B54" w:rsidP="00194B54">
            <w:pPr>
              <w:pStyle w:val="ListParagraph"/>
              <w:snapToGrid w:val="0"/>
              <w:spacing w:afterLines="20" w:after="48" w:line="200" w:lineRule="atLeast"/>
              <w:ind w:left="486" w:hangingChars="221" w:hanging="486"/>
              <w:contextualSpacing w:val="0"/>
              <w:rPr>
                <w:rFonts w:asciiTheme="minorHAnsi" w:hAnsiTheme="minorHAnsi"/>
                <w:sz w:val="22"/>
                <w:szCs w:val="22"/>
              </w:rPr>
            </w:pPr>
            <w:r w:rsidRPr="008E0CBB">
              <w:rPr>
                <w:rFonts w:asciiTheme="minorHAnsi" w:hAnsiTheme="minorHAnsi"/>
                <w:sz w:val="22"/>
                <w:szCs w:val="22"/>
              </w:rPr>
              <w:t>APT/ASTAP/REPT-20: Radio-over-fiber relay link for Indoor communication system</w:t>
            </w:r>
          </w:p>
          <w:p w:rsidR="00194B54" w:rsidRPr="008E0CBB" w:rsidRDefault="00194B54" w:rsidP="00194B54">
            <w:pPr>
              <w:snapToGrid w:val="0"/>
              <w:spacing w:line="240" w:lineRule="atLeast"/>
              <w:ind w:left="486" w:hangingChars="221" w:hanging="486"/>
              <w:rPr>
                <w:rFonts w:eastAsia="MS Mincho"/>
                <w:lang w:val="fr-FR" w:eastAsia="ja-JP"/>
              </w:rPr>
            </w:pPr>
            <w:r w:rsidRPr="008E0CBB">
              <w:rPr>
                <w:rFonts w:eastAsia="MS Mincho"/>
                <w:lang w:val="fr-FR" w:eastAsia="ja-JP"/>
              </w:rPr>
              <w:t>ITU-T G. Sup. 55: Radio-over-</w:t>
            </w:r>
            <w:proofErr w:type="spellStart"/>
            <w:r w:rsidRPr="008E0CBB">
              <w:rPr>
                <w:rFonts w:eastAsia="MS Mincho"/>
                <w:lang w:val="fr-FR" w:eastAsia="ja-JP"/>
              </w:rPr>
              <w:t>fiber</w:t>
            </w:r>
            <w:proofErr w:type="spellEnd"/>
            <w:r w:rsidRPr="008E0CBB">
              <w:rPr>
                <w:rFonts w:eastAsia="MS Mincho"/>
                <w:lang w:val="fr-FR" w:eastAsia="ja-JP"/>
              </w:rPr>
              <w:t xml:space="preserve"> (</w:t>
            </w:r>
            <w:proofErr w:type="spellStart"/>
            <w:r w:rsidRPr="008E0CBB">
              <w:rPr>
                <w:rFonts w:eastAsia="MS Mincho"/>
                <w:lang w:val="fr-FR" w:eastAsia="ja-JP"/>
              </w:rPr>
              <w:t>RoF</w:t>
            </w:r>
            <w:proofErr w:type="spellEnd"/>
            <w:r w:rsidRPr="008E0CBB">
              <w:rPr>
                <w:rFonts w:eastAsia="MS Mincho"/>
                <w:lang w:val="fr-FR" w:eastAsia="ja-JP"/>
              </w:rPr>
              <w:t xml:space="preserve">) technologies and </w:t>
            </w:r>
            <w:proofErr w:type="spellStart"/>
            <w:r w:rsidRPr="008E0CBB">
              <w:rPr>
                <w:rFonts w:eastAsia="MS Mincho"/>
                <w:lang w:val="fr-FR" w:eastAsia="ja-JP"/>
              </w:rPr>
              <w:t>their</w:t>
            </w:r>
            <w:proofErr w:type="spellEnd"/>
            <w:r w:rsidRPr="008E0CBB">
              <w:rPr>
                <w:rFonts w:eastAsia="MS Mincho"/>
                <w:lang w:val="fr-FR" w:eastAsia="ja-JP"/>
              </w:rPr>
              <w:t xml:space="preserve"> applications</w:t>
            </w:r>
          </w:p>
        </w:tc>
      </w:tr>
      <w:tr w:rsidR="00194B54" w:rsidRPr="008E0CBB" w:rsidTr="009C09F0">
        <w:trPr>
          <w:cantSplit/>
          <w:trHeight w:val="339"/>
          <w:jc w:val="center"/>
        </w:trPr>
        <w:tc>
          <w:tcPr>
            <w:tcW w:w="2110" w:type="dxa"/>
          </w:tcPr>
          <w:p w:rsidR="00194B54" w:rsidRPr="008E0CBB" w:rsidRDefault="00194B54" w:rsidP="00194B54">
            <w:pPr>
              <w:snapToGrid w:val="0"/>
              <w:spacing w:before="100" w:after="100" w:line="240" w:lineRule="atLeast"/>
              <w:rPr>
                <w:rFonts w:eastAsia="휴먼명조"/>
                <w:b/>
                <w:color w:val="000000"/>
              </w:rPr>
            </w:pPr>
            <w:r w:rsidRPr="008E0CBB">
              <w:rPr>
                <w:rFonts w:eastAsia="휴먼명조"/>
                <w:b/>
                <w:color w:val="000000"/>
              </w:rPr>
              <w:t>Related Organization</w:t>
            </w:r>
          </w:p>
        </w:tc>
        <w:tc>
          <w:tcPr>
            <w:tcW w:w="7301" w:type="dxa"/>
          </w:tcPr>
          <w:p w:rsidR="00194B54" w:rsidRPr="008E0CBB" w:rsidRDefault="00194B54" w:rsidP="00194B54">
            <w:pPr>
              <w:pStyle w:val="Tabletext"/>
              <w:snapToGrid w:val="0"/>
              <w:spacing w:before="0" w:line="200" w:lineRule="atLeast"/>
              <w:rPr>
                <w:rFonts w:asciiTheme="minorHAnsi" w:eastAsia="MS Mincho" w:hAnsiTheme="minorHAnsi"/>
                <w:szCs w:val="22"/>
                <w:lang w:eastAsia="ja-JP"/>
              </w:rPr>
            </w:pPr>
            <w:r w:rsidRPr="008E0CBB">
              <w:rPr>
                <w:rFonts w:asciiTheme="minorHAnsi" w:eastAsia="MS Mincho" w:hAnsiTheme="minorHAnsi"/>
                <w:szCs w:val="22"/>
                <w:lang w:eastAsia="ja-JP"/>
              </w:rPr>
              <w:t>ITU-T Q2/15</w:t>
            </w:r>
          </w:p>
          <w:p w:rsidR="00194B54" w:rsidRPr="008E0CBB" w:rsidRDefault="00194B54" w:rsidP="00194B54">
            <w:pPr>
              <w:pStyle w:val="Tabletext"/>
              <w:snapToGrid w:val="0"/>
              <w:spacing w:before="0" w:line="200" w:lineRule="atLeast"/>
              <w:rPr>
                <w:rFonts w:asciiTheme="minorHAnsi" w:eastAsia="MS Mincho" w:hAnsiTheme="minorHAnsi"/>
                <w:szCs w:val="22"/>
                <w:lang w:eastAsia="ja-JP"/>
              </w:rPr>
            </w:pPr>
            <w:r w:rsidRPr="008E0CBB">
              <w:rPr>
                <w:rFonts w:asciiTheme="minorHAnsi" w:eastAsia="MS Mincho" w:hAnsiTheme="minorHAnsi"/>
                <w:szCs w:val="22"/>
                <w:lang w:eastAsia="ja-JP"/>
              </w:rPr>
              <w:t>IEC TC 103 WG6</w:t>
            </w:r>
          </w:p>
        </w:tc>
      </w:tr>
      <w:tr w:rsidR="00194B54" w:rsidRPr="008E0CBB" w:rsidTr="009C09F0">
        <w:trPr>
          <w:trHeight w:val="339"/>
          <w:jc w:val="center"/>
        </w:trPr>
        <w:tc>
          <w:tcPr>
            <w:tcW w:w="2110" w:type="dxa"/>
          </w:tcPr>
          <w:p w:rsidR="00194B54" w:rsidRPr="008E0CBB" w:rsidRDefault="00194B54" w:rsidP="00194B54">
            <w:pPr>
              <w:snapToGrid w:val="0"/>
              <w:spacing w:before="100" w:after="100" w:line="240" w:lineRule="atLeast"/>
              <w:rPr>
                <w:rFonts w:eastAsia="휴먼명조"/>
                <w:b/>
                <w:color w:val="000000"/>
              </w:rPr>
            </w:pPr>
            <w:r w:rsidRPr="008E0CBB">
              <w:rPr>
                <w:rFonts w:eastAsia="휴먼명조"/>
                <w:b/>
                <w:color w:val="000000"/>
              </w:rPr>
              <w:t>Timelines</w:t>
            </w:r>
          </w:p>
        </w:tc>
        <w:tc>
          <w:tcPr>
            <w:tcW w:w="7301" w:type="dxa"/>
          </w:tcPr>
          <w:p w:rsidR="00194B54" w:rsidRPr="008E0CBB" w:rsidRDefault="00194B54" w:rsidP="00194B54">
            <w:pPr>
              <w:pStyle w:val="Tabletext"/>
              <w:widowControl w:val="0"/>
              <w:tabs>
                <w:tab w:val="clear" w:pos="284"/>
                <w:tab w:val="clear" w:pos="567"/>
                <w:tab w:val="clear" w:pos="1134"/>
                <w:tab w:val="left" w:pos="-886"/>
                <w:tab w:val="left" w:pos="815"/>
              </w:tabs>
              <w:snapToGrid w:val="0"/>
              <w:spacing w:line="200" w:lineRule="atLeast"/>
              <w:rPr>
                <w:rFonts w:asciiTheme="minorHAnsi" w:eastAsia="MS Mincho" w:hAnsiTheme="minorHAnsi"/>
                <w:szCs w:val="22"/>
                <w:lang w:eastAsia="ja-JP"/>
              </w:rPr>
            </w:pPr>
            <w:r w:rsidRPr="008E0CBB">
              <w:rPr>
                <w:rFonts w:asciiTheme="minorHAnsi" w:eastAsia="MS Mincho" w:hAnsiTheme="minorHAnsi"/>
                <w:szCs w:val="22"/>
                <w:lang w:eastAsia="ja-JP"/>
              </w:rPr>
              <w:t>2016</w:t>
            </w:r>
          </w:p>
          <w:p w:rsidR="00194B54" w:rsidRPr="008E0CBB" w:rsidRDefault="00194B54" w:rsidP="00194B54">
            <w:pPr>
              <w:pStyle w:val="Tabletext"/>
              <w:widowControl w:val="0"/>
              <w:numPr>
                <w:ilvl w:val="0"/>
                <w:numId w:val="8"/>
              </w:numPr>
              <w:snapToGrid w:val="0"/>
              <w:spacing w:line="200" w:lineRule="atLeast"/>
              <w:jc w:val="both"/>
              <w:rPr>
                <w:rFonts w:asciiTheme="minorHAnsi" w:hAnsiTheme="minorHAnsi"/>
                <w:szCs w:val="22"/>
                <w:lang w:eastAsia="ko-KR"/>
              </w:rPr>
            </w:pPr>
            <w:r w:rsidRPr="008E0CBB">
              <w:rPr>
                <w:rFonts w:asciiTheme="minorHAnsi" w:hAnsiTheme="minorHAnsi"/>
                <w:szCs w:val="22"/>
                <w:lang w:eastAsia="ko-KR"/>
              </w:rPr>
              <w:t>A</w:t>
            </w:r>
            <w:r w:rsidRPr="008E0CBB">
              <w:rPr>
                <w:rFonts w:asciiTheme="minorHAnsi" w:eastAsia="MS Mincho" w:hAnsiTheme="minorHAnsi"/>
                <w:szCs w:val="22"/>
                <w:lang w:eastAsia="ja-JP"/>
              </w:rPr>
              <w:t>STAP</w:t>
            </w:r>
            <w:r w:rsidRPr="008E0CBB">
              <w:rPr>
                <w:rFonts w:asciiTheme="minorHAnsi" w:hAnsiTheme="minorHAnsi"/>
                <w:szCs w:val="22"/>
                <w:lang w:eastAsia="ko-KR"/>
              </w:rPr>
              <w:t>-</w:t>
            </w:r>
            <w:r w:rsidRPr="008E0CBB">
              <w:rPr>
                <w:rFonts w:asciiTheme="minorHAnsi" w:eastAsia="MS Mincho" w:hAnsiTheme="minorHAnsi"/>
                <w:szCs w:val="22"/>
                <w:lang w:eastAsia="ja-JP"/>
              </w:rPr>
              <w:t>27</w:t>
            </w:r>
          </w:p>
          <w:p w:rsidR="00194B54" w:rsidRPr="008E0CBB" w:rsidRDefault="00194B54" w:rsidP="00194B54">
            <w:pPr>
              <w:pStyle w:val="Tabletext"/>
              <w:widowControl w:val="0"/>
              <w:numPr>
                <w:ilvl w:val="2"/>
                <w:numId w:val="8"/>
              </w:numPr>
              <w:snapToGrid w:val="0"/>
              <w:spacing w:line="200" w:lineRule="atLeast"/>
              <w:ind w:hanging="668"/>
              <w:jc w:val="both"/>
              <w:rPr>
                <w:rFonts w:asciiTheme="minorHAnsi" w:hAnsiTheme="minorHAnsi"/>
                <w:szCs w:val="22"/>
                <w:lang w:eastAsia="ko-KR"/>
              </w:rPr>
            </w:pPr>
            <w:r w:rsidRPr="008E0CBB">
              <w:rPr>
                <w:rFonts w:asciiTheme="minorHAnsi" w:eastAsia="MS Mincho" w:hAnsiTheme="minorHAnsi"/>
                <w:szCs w:val="22"/>
                <w:lang w:eastAsia="ja-JP"/>
              </w:rPr>
              <w:t>Consider</w:t>
            </w:r>
            <w:r w:rsidRPr="008E0CBB">
              <w:rPr>
                <w:rFonts w:asciiTheme="minorHAnsi" w:hAnsiTheme="minorHAnsi"/>
                <w:szCs w:val="22"/>
                <w:lang w:eastAsia="ko-KR"/>
              </w:rPr>
              <w:t xml:space="preserve"> the input contributions</w:t>
            </w:r>
          </w:p>
          <w:p w:rsidR="00194B54" w:rsidRPr="008E0CBB" w:rsidRDefault="00194B54" w:rsidP="00194B54">
            <w:pPr>
              <w:pStyle w:val="Tabletext"/>
              <w:widowControl w:val="0"/>
              <w:numPr>
                <w:ilvl w:val="2"/>
                <w:numId w:val="8"/>
              </w:numPr>
              <w:tabs>
                <w:tab w:val="clear" w:pos="1134"/>
                <w:tab w:val="clear" w:pos="1200"/>
                <w:tab w:val="left" w:pos="1240"/>
              </w:tabs>
              <w:snapToGrid w:val="0"/>
              <w:spacing w:line="200" w:lineRule="atLeast"/>
              <w:ind w:left="815" w:hanging="283"/>
              <w:rPr>
                <w:rFonts w:asciiTheme="minorHAnsi" w:hAnsiTheme="minorHAnsi"/>
                <w:szCs w:val="22"/>
                <w:lang w:eastAsia="ko-KR"/>
              </w:rPr>
            </w:pPr>
            <w:r w:rsidRPr="008E0CBB">
              <w:rPr>
                <w:rFonts w:asciiTheme="minorHAnsi" w:eastAsia="MS Mincho" w:hAnsiTheme="minorHAnsi"/>
                <w:szCs w:val="22"/>
                <w:lang w:eastAsia="ja-JP"/>
              </w:rPr>
              <w:t>Continue drafting</w:t>
            </w:r>
            <w:r w:rsidRPr="008E0CBB">
              <w:rPr>
                <w:rFonts w:asciiTheme="minorHAnsi" w:hAnsiTheme="minorHAnsi"/>
                <w:szCs w:val="22"/>
                <w:lang w:eastAsia="ko-KR"/>
              </w:rPr>
              <w:t xml:space="preserve"> </w:t>
            </w:r>
            <w:r w:rsidRPr="008E0CBB">
              <w:rPr>
                <w:rFonts w:asciiTheme="minorHAnsi" w:eastAsia="MS Mincho" w:hAnsiTheme="minorHAnsi"/>
                <w:szCs w:val="22"/>
                <w:lang w:eastAsia="ja-JP"/>
              </w:rPr>
              <w:t>a</w:t>
            </w:r>
            <w:r w:rsidRPr="008E0CBB">
              <w:rPr>
                <w:rFonts w:asciiTheme="minorHAnsi" w:hAnsiTheme="minorHAnsi"/>
                <w:szCs w:val="22"/>
                <w:lang w:eastAsia="ko-KR"/>
              </w:rPr>
              <w:t xml:space="preserve"> working document </w:t>
            </w:r>
            <w:r w:rsidRPr="008E0CBB">
              <w:rPr>
                <w:rFonts w:asciiTheme="minorHAnsi" w:eastAsia="MS Mincho" w:hAnsiTheme="minorHAnsi"/>
                <w:szCs w:val="22"/>
                <w:lang w:eastAsia="ja-JP"/>
              </w:rPr>
              <w:t>of a draft new APT Report</w:t>
            </w:r>
          </w:p>
          <w:p w:rsidR="00194B54" w:rsidRPr="008E0CBB" w:rsidRDefault="00194B54" w:rsidP="00194B54">
            <w:pPr>
              <w:pStyle w:val="Tabletext"/>
              <w:widowControl w:val="0"/>
              <w:numPr>
                <w:ilvl w:val="2"/>
                <w:numId w:val="8"/>
              </w:numPr>
              <w:snapToGrid w:val="0"/>
              <w:spacing w:line="200" w:lineRule="atLeast"/>
              <w:ind w:hanging="668"/>
              <w:jc w:val="both"/>
              <w:rPr>
                <w:rFonts w:asciiTheme="minorHAnsi" w:hAnsiTheme="minorHAnsi"/>
                <w:szCs w:val="22"/>
                <w:lang w:eastAsia="ko-KR"/>
              </w:rPr>
            </w:pPr>
            <w:r w:rsidRPr="008E0CBB">
              <w:rPr>
                <w:rFonts w:asciiTheme="minorHAnsi" w:hAnsiTheme="minorHAnsi"/>
                <w:szCs w:val="22"/>
                <w:lang w:eastAsia="ko-KR"/>
              </w:rPr>
              <w:t>Review and update work</w:t>
            </w:r>
            <w:r w:rsidRPr="008E0CBB">
              <w:rPr>
                <w:rFonts w:asciiTheme="minorHAnsi" w:eastAsia="MS Mincho" w:hAnsiTheme="minorHAnsi"/>
                <w:szCs w:val="22"/>
                <w:lang w:eastAsia="ja-JP"/>
              </w:rPr>
              <w:t xml:space="preserve"> </w:t>
            </w:r>
            <w:r w:rsidRPr="008E0CBB">
              <w:rPr>
                <w:rFonts w:asciiTheme="minorHAnsi" w:hAnsiTheme="minorHAnsi"/>
                <w:szCs w:val="22"/>
                <w:lang w:eastAsia="ko-KR"/>
              </w:rPr>
              <w:t xml:space="preserve">plan </w:t>
            </w:r>
            <w:r w:rsidRPr="008E0CBB">
              <w:rPr>
                <w:rFonts w:asciiTheme="minorHAnsi" w:eastAsia="MS Mincho" w:hAnsiTheme="minorHAnsi"/>
                <w:szCs w:val="22"/>
                <w:lang w:eastAsia="ja-JP"/>
              </w:rPr>
              <w:t>as appropriate</w:t>
            </w:r>
          </w:p>
          <w:p w:rsidR="00194B54" w:rsidRPr="008E0CBB" w:rsidRDefault="00194B54" w:rsidP="00194B54">
            <w:pPr>
              <w:pStyle w:val="Tabletext"/>
              <w:widowControl w:val="0"/>
              <w:numPr>
                <w:ilvl w:val="2"/>
                <w:numId w:val="8"/>
              </w:numPr>
              <w:snapToGrid w:val="0"/>
              <w:spacing w:line="200" w:lineRule="atLeast"/>
              <w:ind w:hanging="668"/>
              <w:jc w:val="both"/>
              <w:rPr>
                <w:rFonts w:asciiTheme="minorHAnsi" w:hAnsiTheme="minorHAnsi"/>
                <w:szCs w:val="22"/>
                <w:lang w:eastAsia="ko-KR"/>
              </w:rPr>
            </w:pPr>
            <w:r w:rsidRPr="008E0CBB">
              <w:rPr>
                <w:rFonts w:asciiTheme="minorHAnsi" w:eastAsia="MS Mincho" w:hAnsiTheme="minorHAnsi"/>
                <w:szCs w:val="22"/>
                <w:lang w:eastAsia="ja-JP"/>
              </w:rPr>
              <w:t>Draft liaison documents to external organization as necessary</w:t>
            </w:r>
          </w:p>
          <w:p w:rsidR="00194B54" w:rsidRPr="008E0CBB" w:rsidRDefault="00194B54" w:rsidP="00194B54">
            <w:pPr>
              <w:pStyle w:val="Tabletext"/>
              <w:widowControl w:val="0"/>
              <w:tabs>
                <w:tab w:val="clear" w:pos="1134"/>
                <w:tab w:val="left" w:pos="0"/>
              </w:tabs>
              <w:snapToGrid w:val="0"/>
              <w:spacing w:line="200" w:lineRule="atLeast"/>
              <w:jc w:val="both"/>
              <w:rPr>
                <w:rFonts w:asciiTheme="minorHAnsi" w:hAnsiTheme="minorHAnsi"/>
                <w:szCs w:val="22"/>
                <w:lang w:eastAsia="ko-KR"/>
              </w:rPr>
            </w:pPr>
            <w:r w:rsidRPr="008E0CBB">
              <w:rPr>
                <w:rFonts w:asciiTheme="minorHAnsi" w:eastAsiaTheme="minorEastAsia" w:hAnsiTheme="minorHAnsi"/>
                <w:szCs w:val="22"/>
                <w:lang w:eastAsia="ja-JP"/>
              </w:rPr>
              <w:t>2017</w:t>
            </w:r>
          </w:p>
          <w:p w:rsidR="00194B54" w:rsidRPr="008E0CBB" w:rsidRDefault="00194B54" w:rsidP="00194B54">
            <w:pPr>
              <w:pStyle w:val="Tabletext"/>
              <w:widowControl w:val="0"/>
              <w:numPr>
                <w:ilvl w:val="0"/>
                <w:numId w:val="8"/>
              </w:numPr>
              <w:snapToGrid w:val="0"/>
              <w:spacing w:line="200" w:lineRule="atLeast"/>
              <w:jc w:val="both"/>
              <w:rPr>
                <w:rFonts w:asciiTheme="minorHAnsi" w:hAnsiTheme="minorHAnsi"/>
                <w:szCs w:val="22"/>
                <w:lang w:eastAsia="ko-KR"/>
              </w:rPr>
            </w:pPr>
            <w:r w:rsidRPr="008E0CBB">
              <w:rPr>
                <w:rFonts w:asciiTheme="minorHAnsi" w:hAnsiTheme="minorHAnsi"/>
                <w:szCs w:val="22"/>
                <w:lang w:eastAsia="ko-KR"/>
              </w:rPr>
              <w:t>A</w:t>
            </w:r>
            <w:r w:rsidRPr="008E0CBB">
              <w:rPr>
                <w:rFonts w:asciiTheme="minorHAnsi" w:eastAsia="MS Mincho" w:hAnsiTheme="minorHAnsi"/>
                <w:szCs w:val="22"/>
                <w:lang w:eastAsia="ja-JP"/>
              </w:rPr>
              <w:t>STAP</w:t>
            </w:r>
            <w:r w:rsidRPr="008E0CBB">
              <w:rPr>
                <w:rFonts w:asciiTheme="minorHAnsi" w:hAnsiTheme="minorHAnsi"/>
                <w:szCs w:val="22"/>
                <w:lang w:eastAsia="ko-KR"/>
              </w:rPr>
              <w:t>-</w:t>
            </w:r>
            <w:r w:rsidRPr="008E0CBB">
              <w:rPr>
                <w:rFonts w:asciiTheme="minorHAnsi" w:eastAsia="MS Mincho" w:hAnsiTheme="minorHAnsi"/>
                <w:szCs w:val="22"/>
                <w:lang w:eastAsia="ja-JP"/>
              </w:rPr>
              <w:t>28</w:t>
            </w:r>
          </w:p>
          <w:p w:rsidR="00194B54" w:rsidRPr="008E0CBB" w:rsidRDefault="00194B54" w:rsidP="00194B54">
            <w:pPr>
              <w:pStyle w:val="Tabletext"/>
              <w:widowControl w:val="0"/>
              <w:numPr>
                <w:ilvl w:val="2"/>
                <w:numId w:val="8"/>
              </w:numPr>
              <w:tabs>
                <w:tab w:val="clear" w:pos="284"/>
                <w:tab w:val="clear" w:pos="567"/>
                <w:tab w:val="clear" w:pos="1134"/>
                <w:tab w:val="clear" w:pos="1200"/>
                <w:tab w:val="left" w:pos="-886"/>
                <w:tab w:val="left" w:pos="815"/>
              </w:tabs>
              <w:snapToGrid w:val="0"/>
              <w:spacing w:line="200" w:lineRule="atLeast"/>
              <w:ind w:left="815" w:hanging="283"/>
              <w:rPr>
                <w:rFonts w:asciiTheme="minorHAnsi" w:hAnsiTheme="minorHAnsi"/>
                <w:szCs w:val="22"/>
                <w:lang w:eastAsia="ko-KR"/>
              </w:rPr>
            </w:pPr>
            <w:r w:rsidRPr="008E0CBB">
              <w:rPr>
                <w:rFonts w:asciiTheme="minorHAnsi" w:eastAsia="MS Mincho" w:hAnsiTheme="minorHAnsi"/>
                <w:szCs w:val="22"/>
                <w:lang w:eastAsia="ja-JP"/>
              </w:rPr>
              <w:t xml:space="preserve">Finalize the draft new APT Report on mobile </w:t>
            </w:r>
            <w:proofErr w:type="spellStart"/>
            <w:r w:rsidRPr="008E0CBB">
              <w:rPr>
                <w:rFonts w:asciiTheme="minorHAnsi" w:eastAsia="MS Mincho" w:hAnsiTheme="minorHAnsi"/>
                <w:szCs w:val="22"/>
                <w:lang w:eastAsia="ja-JP"/>
              </w:rPr>
              <w:t>fronthaul</w:t>
            </w:r>
            <w:proofErr w:type="spellEnd"/>
            <w:r w:rsidRPr="008E0CBB">
              <w:rPr>
                <w:rFonts w:asciiTheme="minorHAnsi" w:eastAsia="MS Mincho" w:hAnsiTheme="minorHAnsi"/>
                <w:szCs w:val="22"/>
                <w:lang w:eastAsia="ja-JP"/>
              </w:rPr>
              <w:t xml:space="preserve">/mobile backhaul using </w:t>
            </w:r>
            <w:proofErr w:type="spellStart"/>
            <w:r w:rsidRPr="008E0CBB">
              <w:rPr>
                <w:rFonts w:asciiTheme="minorHAnsi" w:eastAsia="MS Mincho" w:hAnsiTheme="minorHAnsi"/>
                <w:szCs w:val="22"/>
                <w:lang w:eastAsia="ja-JP"/>
              </w:rPr>
              <w:t>RoF</w:t>
            </w:r>
            <w:proofErr w:type="spellEnd"/>
            <w:r w:rsidRPr="008E0CBB">
              <w:rPr>
                <w:rFonts w:asciiTheme="minorHAnsi" w:eastAsia="MS Mincho" w:hAnsiTheme="minorHAnsi"/>
                <w:szCs w:val="22"/>
                <w:lang w:eastAsia="ja-JP"/>
              </w:rPr>
              <w:t xml:space="preserve"> link and submit to the plenary</w:t>
            </w:r>
          </w:p>
          <w:p w:rsidR="00194B54" w:rsidRPr="008E0CBB" w:rsidRDefault="00194B54" w:rsidP="00194B54">
            <w:pPr>
              <w:pStyle w:val="Tabletext"/>
              <w:widowControl w:val="0"/>
              <w:tabs>
                <w:tab w:val="clear" w:pos="284"/>
                <w:tab w:val="clear" w:pos="567"/>
                <w:tab w:val="clear" w:pos="1134"/>
                <w:tab w:val="left" w:pos="-886"/>
                <w:tab w:val="left" w:pos="815"/>
              </w:tabs>
              <w:snapToGrid w:val="0"/>
              <w:spacing w:line="200" w:lineRule="atLeast"/>
              <w:ind w:left="815"/>
              <w:rPr>
                <w:rFonts w:asciiTheme="minorHAnsi" w:hAnsiTheme="minorHAnsi"/>
                <w:szCs w:val="22"/>
                <w:lang w:eastAsia="ko-KR"/>
              </w:rPr>
            </w:pPr>
          </w:p>
          <w:p w:rsidR="00194B54" w:rsidRPr="008E0CBB" w:rsidRDefault="00194B54" w:rsidP="00194B54">
            <w:pPr>
              <w:pStyle w:val="Tabletext"/>
              <w:widowControl w:val="0"/>
              <w:tabs>
                <w:tab w:val="clear" w:pos="284"/>
                <w:tab w:val="clear" w:pos="567"/>
                <w:tab w:val="clear" w:pos="1134"/>
                <w:tab w:val="left" w:pos="-886"/>
                <w:tab w:val="left" w:pos="815"/>
              </w:tabs>
              <w:snapToGrid w:val="0"/>
              <w:spacing w:line="200" w:lineRule="atLeast"/>
              <w:rPr>
                <w:rFonts w:asciiTheme="minorHAnsi" w:eastAsia="MS Mincho" w:hAnsiTheme="minorHAnsi"/>
                <w:szCs w:val="22"/>
                <w:lang w:eastAsia="ja-JP"/>
              </w:rPr>
            </w:pPr>
          </w:p>
        </w:tc>
      </w:tr>
    </w:tbl>
    <w:p w:rsidR="00194B54" w:rsidRPr="008E0CBB" w:rsidRDefault="00194B54" w:rsidP="00B77CDD">
      <w:pPr>
        <w:rPr>
          <w:lang w:eastAsia="ja-JP"/>
        </w:rPr>
      </w:pPr>
    </w:p>
    <w:p w:rsidR="00194B54" w:rsidRPr="008E0CBB" w:rsidRDefault="00194B54" w:rsidP="00194B54">
      <w:pPr>
        <w:pStyle w:val="ListParagraph"/>
        <w:numPr>
          <w:ilvl w:val="0"/>
          <w:numId w:val="6"/>
        </w:numPr>
        <w:rPr>
          <w:rFonts w:asciiTheme="minorHAnsi" w:hAnsiTheme="minorHAnsi"/>
          <w:b/>
          <w:bCs/>
          <w:caps/>
          <w:sz w:val="28"/>
          <w:szCs w:val="28"/>
        </w:rPr>
      </w:pPr>
      <w:r w:rsidRPr="008E0CBB">
        <w:rPr>
          <w:rFonts w:asciiTheme="minorHAnsi" w:hAnsiTheme="minorHAnsi"/>
          <w:b/>
          <w:bCs/>
          <w:caps/>
          <w:sz w:val="28"/>
          <w:szCs w:val="28"/>
        </w:rPr>
        <w:t>work plans of wg sa</w:t>
      </w:r>
    </w:p>
    <w:p w:rsidR="00194B54" w:rsidRPr="008E0CBB" w:rsidRDefault="00194B54" w:rsidP="00194B54">
      <w:pPr>
        <w:rPr>
          <w:b/>
          <w:bCs/>
          <w:caps/>
          <w:sz w:val="28"/>
          <w:szCs w:val="28"/>
        </w:rPr>
      </w:pPr>
    </w:p>
    <w:p w:rsidR="00194B54" w:rsidRPr="008E0CBB" w:rsidRDefault="00194B54" w:rsidP="00194B54">
      <w:pPr>
        <w:pStyle w:val="ListParagraph"/>
        <w:numPr>
          <w:ilvl w:val="0"/>
          <w:numId w:val="7"/>
        </w:numPr>
        <w:rPr>
          <w:rFonts w:asciiTheme="minorHAnsi" w:hAnsiTheme="minorHAnsi"/>
          <w:b/>
          <w:bCs/>
          <w:caps/>
          <w:szCs w:val="28"/>
        </w:rPr>
      </w:pPr>
      <w:r w:rsidRPr="008E0CBB">
        <w:rPr>
          <w:rFonts w:asciiTheme="minorHAnsi" w:hAnsiTheme="minorHAnsi"/>
          <w:b/>
          <w:bCs/>
          <w:caps/>
          <w:szCs w:val="28"/>
        </w:rPr>
        <w:t>EG IS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194B54" w:rsidRPr="008E0CBB" w:rsidTr="00194B54">
        <w:trPr>
          <w:trHeight w:val="448"/>
          <w:jc w:val="center"/>
        </w:trPr>
        <w:tc>
          <w:tcPr>
            <w:tcW w:w="2139" w:type="dxa"/>
            <w:tcBorders>
              <w:top w:val="single" w:sz="4" w:space="0" w:color="auto"/>
              <w:left w:val="single" w:sz="4" w:space="0" w:color="auto"/>
              <w:bottom w:val="single" w:sz="4" w:space="0" w:color="auto"/>
              <w:right w:val="single" w:sz="4" w:space="0" w:color="auto"/>
            </w:tcBorders>
          </w:tcPr>
          <w:p w:rsidR="00194B54" w:rsidRPr="008E0CBB" w:rsidRDefault="00194B54" w:rsidP="009C09F0">
            <w:pPr>
              <w:snapToGrid w:val="0"/>
              <w:spacing w:before="24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No.</w:t>
            </w:r>
          </w:p>
        </w:tc>
        <w:tc>
          <w:tcPr>
            <w:tcW w:w="7401" w:type="dxa"/>
            <w:tcBorders>
              <w:top w:val="single" w:sz="4" w:space="0" w:color="auto"/>
              <w:left w:val="single" w:sz="4" w:space="0" w:color="auto"/>
              <w:bottom w:val="single" w:sz="4" w:space="0" w:color="auto"/>
              <w:right w:val="single" w:sz="4" w:space="0" w:color="auto"/>
            </w:tcBorders>
            <w:vAlign w:val="center"/>
          </w:tcPr>
          <w:p w:rsidR="00194B54" w:rsidRPr="008E0CBB" w:rsidRDefault="00F766D6" w:rsidP="009C09F0">
            <w:pPr>
              <w:spacing w:before="120" w:after="120" w:line="256" w:lineRule="auto"/>
              <w:rPr>
                <w:rFonts w:eastAsia="MS Mincho" w:cs="Times New Roman"/>
                <w:bCs/>
                <w:kern w:val="2"/>
                <w:lang w:val="en-AU" w:eastAsia="zh-CN" w:bidi="th-TH"/>
                <w14:ligatures w14:val="standard"/>
              </w:rPr>
            </w:pPr>
            <w:r w:rsidRPr="008E0CBB">
              <w:rPr>
                <w:rFonts w:eastAsia="MS Mincho" w:cs="Times New Roman"/>
                <w:bCs/>
                <w:kern w:val="2"/>
                <w:lang w:val="en-AU" w:eastAsia="zh-CN" w:bidi="th-TH"/>
                <w14:ligatures w14:val="standard"/>
              </w:rPr>
              <w:t>IS-1</w:t>
            </w:r>
          </w:p>
        </w:tc>
      </w:tr>
      <w:tr w:rsidR="00194B54" w:rsidRPr="008E0CBB" w:rsidTr="00194B54">
        <w:trPr>
          <w:trHeight w:val="448"/>
          <w:jc w:val="center"/>
        </w:trPr>
        <w:tc>
          <w:tcPr>
            <w:tcW w:w="2139" w:type="dxa"/>
            <w:tcBorders>
              <w:top w:val="single" w:sz="4" w:space="0" w:color="auto"/>
              <w:left w:val="single" w:sz="4" w:space="0" w:color="auto"/>
              <w:bottom w:val="single" w:sz="4" w:space="0" w:color="auto"/>
              <w:right w:val="single" w:sz="4" w:space="0" w:color="auto"/>
            </w:tcBorders>
          </w:tcPr>
          <w:p w:rsidR="00194B54" w:rsidRPr="008E0CBB" w:rsidRDefault="00194B54" w:rsidP="00194B54">
            <w:pPr>
              <w:snapToGrid w:val="0"/>
              <w:spacing w:before="240" w:after="120" w:line="256" w:lineRule="auto"/>
              <w:jc w:val="both"/>
              <w:rPr>
                <w:rFonts w:eastAsia="MS Gothic" w:cs="Times New Roman"/>
                <w:kern w:val="2"/>
                <w:lang w:val="en-AU" w:eastAsia="ja-JP" w:bidi="th-TH"/>
                <w14:ligatures w14:val="standard"/>
              </w:rPr>
            </w:pPr>
            <w:r w:rsidRPr="008E0CBB">
              <w:rPr>
                <w:rFonts w:eastAsia="BatangChe" w:cs="Times New Roman"/>
                <w:b/>
                <w:lang w:val="en-AU" w:bidi="th-TH"/>
                <w14:ligatures w14:val="standard"/>
              </w:rPr>
              <w:t>Title</w:t>
            </w:r>
          </w:p>
        </w:tc>
        <w:tc>
          <w:tcPr>
            <w:tcW w:w="7401" w:type="dxa"/>
            <w:tcBorders>
              <w:top w:val="single" w:sz="4" w:space="0" w:color="auto"/>
              <w:left w:val="single" w:sz="4" w:space="0" w:color="auto"/>
              <w:bottom w:val="single" w:sz="4" w:space="0" w:color="auto"/>
              <w:right w:val="single" w:sz="4" w:space="0" w:color="auto"/>
            </w:tcBorders>
            <w:vAlign w:val="center"/>
          </w:tcPr>
          <w:p w:rsidR="00194B54" w:rsidRPr="008E0CBB" w:rsidRDefault="00194B54" w:rsidP="00194B54">
            <w:pPr>
              <w:spacing w:before="120" w:after="120" w:line="256" w:lineRule="auto"/>
              <w:rPr>
                <w:rFonts w:eastAsia="MS Mincho" w:cs="Times New Roman"/>
                <w:bCs/>
                <w:kern w:val="2"/>
                <w:lang w:val="en-AU" w:eastAsia="zh-CN" w:bidi="th-TH"/>
                <w14:ligatures w14:val="standard"/>
              </w:rPr>
            </w:pPr>
            <w:r w:rsidRPr="008E0CBB">
              <w:rPr>
                <w:rFonts w:eastAsia="MS Mincho" w:cs="Times New Roman"/>
                <w:bCs/>
                <w:kern w:val="2"/>
                <w:lang w:eastAsia="zh-CN" w:bidi="th-TH"/>
                <w14:ligatures w14:val="standard"/>
              </w:rPr>
              <w:t>Secure use of IT Devices and services – Protect your data</w:t>
            </w:r>
          </w:p>
        </w:tc>
      </w:tr>
      <w:tr w:rsidR="00194B54" w:rsidRPr="008E0CBB" w:rsidTr="00194B54">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rsidR="00194B54" w:rsidRPr="008E0CBB" w:rsidRDefault="00194B54" w:rsidP="00194B54">
            <w:pPr>
              <w:snapToGrid w:val="0"/>
              <w:spacing w:before="120" w:after="120" w:line="256" w:lineRule="auto"/>
              <w:rPr>
                <w:rFonts w:eastAsia="MS Gothic" w:cs="Times New Roman"/>
                <w:b/>
                <w:kern w:val="2"/>
                <w:lang w:val="en-AU" w:eastAsia="ja-JP" w:bidi="th-TH"/>
                <w14:ligatures w14:val="standard"/>
              </w:rPr>
            </w:pPr>
            <w:r w:rsidRPr="008E0CBB">
              <w:rPr>
                <w:rFonts w:eastAsia="BatangChe" w:cs="Times New Roman"/>
                <w:b/>
                <w:lang w:val="en-AU" w:bidi="th-TH"/>
                <w14:ligatures w14:val="standard"/>
              </w:rPr>
              <w:lastRenderedPageBreak/>
              <w:t>Output Document Type</w:t>
            </w:r>
          </w:p>
        </w:tc>
        <w:tc>
          <w:tcPr>
            <w:tcW w:w="7401" w:type="dxa"/>
            <w:tcBorders>
              <w:top w:val="single" w:sz="4" w:space="0" w:color="auto"/>
              <w:left w:val="single" w:sz="4" w:space="0" w:color="auto"/>
              <w:bottom w:val="single" w:sz="4" w:space="0" w:color="auto"/>
              <w:right w:val="single" w:sz="4" w:space="0" w:color="auto"/>
            </w:tcBorders>
            <w:vAlign w:val="center"/>
          </w:tcPr>
          <w:p w:rsidR="00194B54" w:rsidRPr="008E0CBB" w:rsidRDefault="00194B54" w:rsidP="00194B54">
            <w:pPr>
              <w:overflowPunct w:val="0"/>
              <w:autoSpaceDE w:val="0"/>
              <w:autoSpaceDN w:val="0"/>
              <w:adjustRightInd w:val="0"/>
              <w:snapToGrid w:val="0"/>
              <w:spacing w:before="120" w:after="120" w:line="256" w:lineRule="auto"/>
              <w:jc w:val="both"/>
              <w:textAlignment w:val="baseline"/>
              <w:rPr>
                <w:rFonts w:eastAsia="MS Gothic" w:cs="Times New Roman"/>
                <w:kern w:val="2"/>
                <w:lang w:val="en-AU" w:bidi="th-TH"/>
                <w14:ligatures w14:val="standard"/>
              </w:rPr>
            </w:pPr>
            <w:r w:rsidRPr="008E0CBB">
              <w:rPr>
                <w:rFonts w:eastAsia="MS Gothic" w:cs="Times New Roman"/>
                <w:kern w:val="2"/>
                <w:lang w:val="en-AU" w:bidi="th-TH"/>
                <w14:ligatures w14:val="standard"/>
              </w:rPr>
              <w:t>Guidelines</w:t>
            </w:r>
          </w:p>
        </w:tc>
      </w:tr>
      <w:tr w:rsidR="00194B54" w:rsidRPr="008E0CBB" w:rsidTr="00194B5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194B54" w:rsidRPr="008E0CBB" w:rsidRDefault="00194B54" w:rsidP="00194B54">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Group/Chair</w:t>
            </w:r>
          </w:p>
        </w:tc>
        <w:tc>
          <w:tcPr>
            <w:tcW w:w="7401" w:type="dxa"/>
            <w:tcBorders>
              <w:top w:val="single" w:sz="4" w:space="0" w:color="auto"/>
              <w:left w:val="single" w:sz="4" w:space="0" w:color="auto"/>
              <w:bottom w:val="single" w:sz="4" w:space="0" w:color="auto"/>
              <w:right w:val="single" w:sz="4" w:space="0" w:color="auto"/>
            </w:tcBorders>
          </w:tcPr>
          <w:p w:rsidR="00194B54" w:rsidRPr="008E0CBB" w:rsidRDefault="00194B54" w:rsidP="00194B54">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zh-CN" w:bidi="th-TH"/>
                <w14:ligatures w14:val="standard"/>
              </w:rPr>
            </w:pPr>
            <w:r w:rsidRPr="008E0CBB">
              <w:rPr>
                <w:rFonts w:eastAsia="MS Mincho" w:cs="Times New Roman"/>
                <w:kern w:val="2"/>
                <w:lang w:val="en-AU" w:eastAsia="zh-CN" w:bidi="th-TH"/>
                <w14:ligatures w14:val="standard"/>
              </w:rPr>
              <w:t>EG IS / Miho Naganuma</w:t>
            </w:r>
          </w:p>
        </w:tc>
      </w:tr>
      <w:tr w:rsidR="00194B54" w:rsidRPr="008E0CBB" w:rsidTr="00194B54">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rsidR="00194B54" w:rsidRPr="008E0CBB" w:rsidRDefault="00194B54" w:rsidP="00194B54">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Rapporteur (s)</w:t>
            </w:r>
          </w:p>
        </w:tc>
        <w:tc>
          <w:tcPr>
            <w:tcW w:w="7401" w:type="dxa"/>
            <w:tcBorders>
              <w:top w:val="single" w:sz="4" w:space="0" w:color="auto"/>
              <w:left w:val="single" w:sz="4" w:space="0" w:color="auto"/>
              <w:bottom w:val="single" w:sz="4" w:space="0" w:color="auto"/>
              <w:right w:val="single" w:sz="4" w:space="0" w:color="auto"/>
            </w:tcBorders>
          </w:tcPr>
          <w:p w:rsidR="00194B54" w:rsidRPr="008E0CBB" w:rsidRDefault="00194B54" w:rsidP="00194B54">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zh-CN" w:bidi="th-TH"/>
                <w14:ligatures w14:val="standard"/>
              </w:rPr>
            </w:pPr>
            <w:r w:rsidRPr="008E0CBB">
              <w:rPr>
                <w:rFonts w:eastAsia="MS Mincho" w:cs="Times New Roman"/>
                <w:kern w:val="2"/>
                <w:lang w:val="en-AU" w:eastAsia="ja-JP" w:bidi="th-TH"/>
                <w14:ligatures w14:val="standard"/>
              </w:rPr>
              <w:t xml:space="preserve">Miho Naganuma, Heuisu Ryu, and </w:t>
            </w:r>
            <w:proofErr w:type="spellStart"/>
            <w:r w:rsidRPr="008E0CBB">
              <w:rPr>
                <w:rFonts w:eastAsia="MS Mincho" w:cs="Times New Roman"/>
                <w:kern w:val="2"/>
                <w:lang w:val="en-AU" w:eastAsia="ja-JP" w:bidi="th-TH"/>
                <w14:ligatures w14:val="standard"/>
              </w:rPr>
              <w:t>Dongil</w:t>
            </w:r>
            <w:proofErr w:type="spellEnd"/>
            <w:r w:rsidRPr="008E0CBB">
              <w:rPr>
                <w:rFonts w:eastAsia="MS Mincho" w:cs="Times New Roman"/>
                <w:kern w:val="2"/>
                <w:lang w:val="en-AU" w:eastAsia="ja-JP" w:bidi="th-TH"/>
                <w14:ligatures w14:val="standard"/>
              </w:rPr>
              <w:t xml:space="preserve"> Seo</w:t>
            </w:r>
          </w:p>
        </w:tc>
      </w:tr>
      <w:tr w:rsidR="00194B54" w:rsidRPr="008E0CBB" w:rsidTr="00194B5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194B54" w:rsidRPr="008E0CBB" w:rsidRDefault="00194B54" w:rsidP="00194B54">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Scope</w:t>
            </w:r>
          </w:p>
        </w:tc>
        <w:tc>
          <w:tcPr>
            <w:tcW w:w="7401" w:type="dxa"/>
            <w:tcBorders>
              <w:top w:val="single" w:sz="4" w:space="0" w:color="auto"/>
              <w:left w:val="single" w:sz="4" w:space="0" w:color="auto"/>
              <w:bottom w:val="single" w:sz="4" w:space="0" w:color="auto"/>
              <w:right w:val="single" w:sz="4" w:space="0" w:color="auto"/>
            </w:tcBorders>
          </w:tcPr>
          <w:p w:rsidR="00194B54" w:rsidRPr="008E0CBB" w:rsidRDefault="00194B54" w:rsidP="00194B54">
            <w:pPr>
              <w:spacing w:before="120" w:after="120" w:line="256" w:lineRule="auto"/>
              <w:jc w:val="both"/>
              <w:rPr>
                <w:rFonts w:eastAsia="BatangChe" w:cs="Times New Roman"/>
              </w:rPr>
            </w:pPr>
            <w:r w:rsidRPr="008E0CBB">
              <w:rPr>
                <w:rFonts w:eastAsia="BatangChe" w:cs="Times New Roman"/>
              </w:rPr>
              <w:t>This guideline document is applicable to general situation and all ICT users.</w:t>
            </w:r>
          </w:p>
        </w:tc>
      </w:tr>
      <w:tr w:rsidR="00194B54" w:rsidRPr="008E0CBB" w:rsidTr="00194B5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194B54" w:rsidRPr="008E0CBB" w:rsidRDefault="00194B54" w:rsidP="00194B54">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Purpose</w:t>
            </w:r>
          </w:p>
        </w:tc>
        <w:tc>
          <w:tcPr>
            <w:tcW w:w="7401" w:type="dxa"/>
            <w:tcBorders>
              <w:top w:val="single" w:sz="4" w:space="0" w:color="auto"/>
              <w:left w:val="single" w:sz="4" w:space="0" w:color="auto"/>
              <w:bottom w:val="single" w:sz="4" w:space="0" w:color="auto"/>
              <w:right w:val="single" w:sz="4" w:space="0" w:color="auto"/>
            </w:tcBorders>
          </w:tcPr>
          <w:p w:rsidR="00194B54" w:rsidRPr="008E0CBB" w:rsidRDefault="00194B54" w:rsidP="00194B54">
            <w:pPr>
              <w:overflowPunct w:val="0"/>
              <w:autoSpaceDE w:val="0"/>
              <w:autoSpaceDN w:val="0"/>
              <w:adjustRightInd w:val="0"/>
              <w:snapToGrid w:val="0"/>
              <w:spacing w:before="120" w:after="120" w:line="256" w:lineRule="auto"/>
              <w:textAlignment w:val="baseline"/>
              <w:rPr>
                <w:rFonts w:eastAsia="BatangChe" w:cs="Times New Roman"/>
              </w:rPr>
            </w:pPr>
            <w:r w:rsidRPr="008E0CBB">
              <w:rPr>
                <w:rFonts w:eastAsia="BatangChe" w:cs="Times New Roman"/>
              </w:rPr>
              <w:t xml:space="preserve">This guideline document is to provide minimum security points that have to be aware to all users of ICT devices and services. </w:t>
            </w:r>
          </w:p>
          <w:p w:rsidR="00194B54" w:rsidRPr="008E0CBB" w:rsidRDefault="00194B54" w:rsidP="00194B54">
            <w:pPr>
              <w:overflowPunct w:val="0"/>
              <w:autoSpaceDE w:val="0"/>
              <w:autoSpaceDN w:val="0"/>
              <w:adjustRightInd w:val="0"/>
              <w:snapToGrid w:val="0"/>
              <w:spacing w:before="120" w:after="120" w:line="256" w:lineRule="auto"/>
              <w:textAlignment w:val="baseline"/>
              <w:rPr>
                <w:rFonts w:eastAsia="BatangChe" w:cs="Times New Roman"/>
              </w:rPr>
            </w:pPr>
            <w:r w:rsidRPr="008E0CBB">
              <w:rPr>
                <w:rFonts w:eastAsia="BatangChe" w:cs="Times New Roman"/>
              </w:rPr>
              <w:t xml:space="preserve">The discussion and the outcome of this work item is related to </w:t>
            </w:r>
            <w:r w:rsidRPr="008E0CBB">
              <w:rPr>
                <w:rFonts w:eastAsia="BatangChe" w:cs="Times New Roman"/>
                <w:lang w:eastAsia="ja-JP"/>
              </w:rPr>
              <w:t xml:space="preserve">Brunei Darussalam Statement and the Strategic Plan of the Asia-Pacific Telecommunity 2015-2017, specifically, </w:t>
            </w:r>
            <w:r w:rsidRPr="008E0CBB">
              <w:rPr>
                <w:rFonts w:eastAsia="BatangChe" w:cs="Times New Roman"/>
              </w:rPr>
              <w:t>4.1 and 4.8* indicated in the work programme.</w:t>
            </w:r>
          </w:p>
          <w:p w:rsidR="00194B54" w:rsidRPr="008E0CBB" w:rsidRDefault="00194B54" w:rsidP="00194B54">
            <w:pPr>
              <w:overflowPunct w:val="0"/>
              <w:autoSpaceDE w:val="0"/>
              <w:autoSpaceDN w:val="0"/>
              <w:adjustRightInd w:val="0"/>
              <w:snapToGrid w:val="0"/>
              <w:spacing w:before="120" w:after="120" w:line="256" w:lineRule="auto"/>
              <w:textAlignment w:val="baseline"/>
              <w:rPr>
                <w:rFonts w:eastAsia="BatangChe" w:cs="Times New Roman"/>
              </w:rPr>
            </w:pPr>
            <w:r w:rsidRPr="008E0CBB">
              <w:rPr>
                <w:rFonts w:eastAsia="BatangChe" w:cs="Times New Roman"/>
                <w:b/>
                <w:lang w:eastAsia="ja-JP"/>
              </w:rPr>
              <w:t xml:space="preserve">* 4.1 </w:t>
            </w:r>
            <w:r w:rsidRPr="008E0CBB">
              <w:rPr>
                <w:rFonts w:eastAsia="Batang" w:cs="Times New Roman"/>
              </w:rPr>
              <w:t xml:space="preserve">Assist members to collaborate to build and strengthen C.1 trust and confidence in the use of ICT so that the people can use ICT for their progress and prosperity without any concern; </w:t>
            </w:r>
            <w:r w:rsidRPr="008E0CBB">
              <w:rPr>
                <w:rFonts w:eastAsia="Batang" w:cs="Times New Roman"/>
              </w:rPr>
              <w:br/>
            </w:r>
            <w:r w:rsidRPr="008E0CBB">
              <w:rPr>
                <w:rFonts w:eastAsia="BatangChe" w:cs="Times New Roman"/>
                <w:b/>
                <w:lang w:eastAsia="ja-JP"/>
              </w:rPr>
              <w:t xml:space="preserve">4.8  </w:t>
            </w:r>
            <w:r w:rsidRPr="008E0CBB">
              <w:rPr>
                <w:rFonts w:eastAsia="Batang" w:cs="Times New Roman"/>
              </w:rPr>
              <w:t>Enhance reliability and confidence in the use of ICT applications by helping Members to develop guidelines for the secure flow of information;</w:t>
            </w:r>
          </w:p>
        </w:tc>
      </w:tr>
      <w:tr w:rsidR="00194B54" w:rsidRPr="008E0CBB" w:rsidTr="00194B5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194B54" w:rsidRPr="008E0CBB" w:rsidRDefault="00194B54" w:rsidP="00194B54">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Related Document</w:t>
            </w:r>
          </w:p>
        </w:tc>
        <w:tc>
          <w:tcPr>
            <w:tcW w:w="7401" w:type="dxa"/>
            <w:tcBorders>
              <w:top w:val="single" w:sz="4" w:space="0" w:color="auto"/>
              <w:left w:val="single" w:sz="4" w:space="0" w:color="auto"/>
              <w:bottom w:val="single" w:sz="4" w:space="0" w:color="auto"/>
              <w:right w:val="single" w:sz="4" w:space="0" w:color="auto"/>
            </w:tcBorders>
          </w:tcPr>
          <w:p w:rsidR="00194B54" w:rsidRPr="008E0CBB" w:rsidRDefault="00194B54" w:rsidP="00194B54">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zh-CN" w:bidi="th-TH"/>
                <w14:ligatures w14:val="standard"/>
              </w:rPr>
            </w:pPr>
            <w:r w:rsidRPr="008E0CBB">
              <w:rPr>
                <w:rFonts w:eastAsia="MS Mincho" w:cs="Times New Roman"/>
                <w:color w:val="0000FF"/>
                <w:kern w:val="2"/>
                <w:u w:val="single"/>
                <w:lang w:eastAsia="zh-CN" w:bidi="th-TH"/>
                <w14:ligatures w14:val="standard"/>
              </w:rPr>
              <w:t xml:space="preserve"> </w:t>
            </w:r>
            <w:hyperlink r:id="rId14" w:history="1">
              <w:r w:rsidRPr="008E0CBB">
                <w:rPr>
                  <w:rStyle w:val="Hyperlink"/>
                  <w:rFonts w:eastAsia="BatangChe" w:cs="Times New Roman"/>
                </w:rPr>
                <w:t>ASTAP-27/TMP-07</w:t>
              </w:r>
            </w:hyperlink>
          </w:p>
        </w:tc>
      </w:tr>
      <w:tr w:rsidR="00194B54" w:rsidRPr="008E0CBB" w:rsidTr="00194B5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194B54" w:rsidRPr="008E0CBB" w:rsidRDefault="00194B54" w:rsidP="00194B54">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Timelines</w:t>
            </w:r>
          </w:p>
        </w:tc>
        <w:tc>
          <w:tcPr>
            <w:tcW w:w="7401" w:type="dxa"/>
            <w:tcBorders>
              <w:top w:val="single" w:sz="4" w:space="0" w:color="auto"/>
              <w:left w:val="single" w:sz="4" w:space="0" w:color="auto"/>
              <w:bottom w:val="single" w:sz="4" w:space="0" w:color="auto"/>
              <w:right w:val="single" w:sz="4" w:space="0" w:color="auto"/>
            </w:tcBorders>
          </w:tcPr>
          <w:p w:rsidR="00194B54" w:rsidRPr="008E0CBB" w:rsidRDefault="00194B54" w:rsidP="00194B54">
            <w:pPr>
              <w:tabs>
                <w:tab w:val="left" w:pos="673"/>
              </w:tabs>
              <w:overflowPunct w:val="0"/>
              <w:autoSpaceDE w:val="0"/>
              <w:autoSpaceDN w:val="0"/>
              <w:adjustRightInd w:val="0"/>
              <w:snapToGrid w:val="0"/>
              <w:spacing w:before="120" w:after="120" w:line="256" w:lineRule="auto"/>
              <w:textAlignment w:val="baseline"/>
              <w:rPr>
                <w:rFonts w:eastAsia="MS Gothic" w:cs="Times New Roman"/>
                <w:kern w:val="2"/>
                <w:lang w:val="en-AU" w:bidi="th-TH"/>
                <w14:ligatures w14:val="standard"/>
              </w:rPr>
            </w:pPr>
            <w:r w:rsidRPr="008E0CBB">
              <w:rPr>
                <w:rFonts w:eastAsia="MS Gothic" w:cs="Times New Roman"/>
                <w:kern w:val="2"/>
                <w:lang w:val="en-AU" w:bidi="th-TH"/>
                <w14:ligatures w14:val="standard"/>
              </w:rPr>
              <w:t xml:space="preserve">Final output: ASTAP-28 </w:t>
            </w:r>
          </w:p>
        </w:tc>
      </w:tr>
    </w:tbl>
    <w:p w:rsidR="00194B54" w:rsidRPr="008E0CBB" w:rsidRDefault="00194B54" w:rsidP="00194B54">
      <w:pPr>
        <w:jc w:val="center"/>
        <w:rPr>
          <w:rFonts w:ascii="Times New Roman" w:eastAsia="SimSun" w:hAnsi="Times New Roman" w:cs="Times New Roman"/>
          <w:b/>
          <w:bCs/>
          <w:caps/>
          <w:sz w:val="24"/>
          <w:szCs w:val="24"/>
          <w:lang w:eastAsia="zh-CN"/>
        </w:rPr>
      </w:pPr>
    </w:p>
    <w:p w:rsidR="00194B54" w:rsidRPr="008E0CBB" w:rsidRDefault="00194B54" w:rsidP="00194B54">
      <w:pPr>
        <w:pStyle w:val="ListParagraph"/>
        <w:numPr>
          <w:ilvl w:val="0"/>
          <w:numId w:val="7"/>
        </w:numPr>
        <w:rPr>
          <w:rFonts w:asciiTheme="minorHAnsi" w:hAnsiTheme="minorHAnsi"/>
          <w:b/>
          <w:bCs/>
          <w:caps/>
          <w:szCs w:val="28"/>
        </w:rPr>
      </w:pPr>
      <w:r w:rsidRPr="008E0CBB">
        <w:rPr>
          <w:rFonts w:cs="Times New Roman" w:hint="eastAsia"/>
          <w:b/>
          <w:szCs w:val="24"/>
        </w:rPr>
        <w:t xml:space="preserve"> </w:t>
      </w:r>
      <w:r w:rsidR="00F766D6" w:rsidRPr="008E0CBB">
        <w:rPr>
          <w:rFonts w:asciiTheme="minorHAnsi" w:hAnsiTheme="minorHAnsi"/>
          <w:b/>
          <w:bCs/>
          <w:caps/>
          <w:szCs w:val="28"/>
        </w:rPr>
        <w:t>EG MA</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85"/>
      </w:tblGrid>
      <w:tr w:rsidR="00194B54" w:rsidRPr="008E0CBB" w:rsidTr="00F766D6">
        <w:trPr>
          <w:trHeight w:val="448"/>
          <w:jc w:val="center"/>
        </w:trPr>
        <w:tc>
          <w:tcPr>
            <w:tcW w:w="2155" w:type="dxa"/>
            <w:tcBorders>
              <w:top w:val="single" w:sz="4" w:space="0" w:color="auto"/>
              <w:left w:val="single" w:sz="4" w:space="0" w:color="auto"/>
              <w:bottom w:val="single" w:sz="4" w:space="0" w:color="auto"/>
              <w:right w:val="single" w:sz="4" w:space="0" w:color="auto"/>
            </w:tcBorders>
          </w:tcPr>
          <w:p w:rsidR="00194B54" w:rsidRPr="008E0CBB" w:rsidRDefault="00F766D6" w:rsidP="009C09F0">
            <w:pPr>
              <w:snapToGrid w:val="0"/>
              <w:spacing w:before="24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No.</w:t>
            </w:r>
          </w:p>
        </w:tc>
        <w:tc>
          <w:tcPr>
            <w:tcW w:w="7385" w:type="dxa"/>
            <w:tcBorders>
              <w:top w:val="single" w:sz="4" w:space="0" w:color="auto"/>
              <w:left w:val="single" w:sz="4" w:space="0" w:color="auto"/>
              <w:bottom w:val="single" w:sz="4" w:space="0" w:color="auto"/>
              <w:right w:val="single" w:sz="4" w:space="0" w:color="auto"/>
            </w:tcBorders>
            <w:vAlign w:val="center"/>
          </w:tcPr>
          <w:p w:rsidR="00194B54" w:rsidRPr="008E0CBB" w:rsidRDefault="00F766D6" w:rsidP="009C09F0">
            <w:pPr>
              <w:spacing w:before="120" w:after="120" w:line="256" w:lineRule="auto"/>
              <w:jc w:val="both"/>
              <w:rPr>
                <w:rFonts w:eastAsia="MS Mincho" w:cs="Times New Roman"/>
                <w:b/>
                <w:bCs/>
                <w:kern w:val="2"/>
                <w:lang w:val="en-AU" w:eastAsia="ja-JP" w:bidi="th-TH"/>
                <w14:ligatures w14:val="standard"/>
              </w:rPr>
            </w:pPr>
            <w:r w:rsidRPr="008E0CBB">
              <w:rPr>
                <w:rFonts w:eastAsia="MS Mincho" w:cs="Times New Roman"/>
                <w:b/>
                <w:bCs/>
                <w:kern w:val="2"/>
                <w:lang w:val="en-AU" w:eastAsia="ja-JP" w:bidi="th-TH"/>
                <w14:ligatures w14:val="standard"/>
              </w:rPr>
              <w:t>MA-1</w:t>
            </w:r>
          </w:p>
        </w:tc>
      </w:tr>
      <w:tr w:rsidR="00F766D6" w:rsidRPr="008E0CBB" w:rsidTr="00F766D6">
        <w:trPr>
          <w:trHeight w:val="448"/>
          <w:jc w:val="center"/>
        </w:trPr>
        <w:tc>
          <w:tcPr>
            <w:tcW w:w="215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snapToGrid w:val="0"/>
              <w:spacing w:before="240" w:after="120" w:line="256" w:lineRule="auto"/>
              <w:jc w:val="both"/>
              <w:rPr>
                <w:rFonts w:eastAsia="MS Gothic" w:cs="Times New Roman"/>
                <w:kern w:val="2"/>
                <w:lang w:val="en-AU" w:eastAsia="ja-JP" w:bidi="th-TH"/>
                <w14:ligatures w14:val="standard"/>
              </w:rPr>
            </w:pPr>
            <w:r w:rsidRPr="008E0CBB">
              <w:rPr>
                <w:rFonts w:eastAsia="BatangChe" w:cs="Times New Roman"/>
                <w:b/>
                <w:lang w:val="en-AU" w:bidi="th-TH"/>
                <w14:ligatures w14:val="standard"/>
              </w:rPr>
              <w:t>Title</w:t>
            </w:r>
          </w:p>
        </w:tc>
        <w:tc>
          <w:tcPr>
            <w:tcW w:w="7385" w:type="dxa"/>
            <w:tcBorders>
              <w:top w:val="single" w:sz="4" w:space="0" w:color="auto"/>
              <w:left w:val="single" w:sz="4" w:space="0" w:color="auto"/>
              <w:bottom w:val="single" w:sz="4" w:space="0" w:color="auto"/>
              <w:right w:val="single" w:sz="4" w:space="0" w:color="auto"/>
            </w:tcBorders>
            <w:vAlign w:val="center"/>
          </w:tcPr>
          <w:p w:rsidR="00F766D6" w:rsidRPr="008E0CBB" w:rsidRDefault="00F766D6" w:rsidP="00F766D6">
            <w:pPr>
              <w:spacing w:before="120" w:after="120" w:line="256" w:lineRule="auto"/>
              <w:jc w:val="both"/>
              <w:rPr>
                <w:rFonts w:eastAsia="MS Mincho" w:cs="Times New Roman"/>
                <w:b/>
                <w:bCs/>
                <w:kern w:val="2"/>
                <w:lang w:val="en-AU" w:eastAsia="ja-JP" w:bidi="th-TH"/>
                <w14:ligatures w14:val="standard"/>
              </w:rPr>
            </w:pPr>
            <w:r w:rsidRPr="008E0CBB">
              <w:rPr>
                <w:rFonts w:eastAsia="MS Mincho" w:cs="Times New Roman"/>
              </w:rPr>
              <w:t>Survey of IPTV services in APT region</w:t>
            </w:r>
            <w:r w:rsidRPr="008E0CBB">
              <w:rPr>
                <w:rFonts w:eastAsia="MS Mincho" w:cs="Times New Roman"/>
                <w:lang w:eastAsia="ja-JP"/>
              </w:rPr>
              <w:t xml:space="preserve"> (TBD)</w:t>
            </w:r>
          </w:p>
        </w:tc>
      </w:tr>
      <w:tr w:rsidR="00F766D6" w:rsidRPr="008E0CBB" w:rsidTr="00F766D6">
        <w:trPr>
          <w:trHeight w:val="468"/>
          <w:jc w:val="center"/>
        </w:trPr>
        <w:tc>
          <w:tcPr>
            <w:tcW w:w="2155"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rPr>
                <w:rFonts w:eastAsia="MS Gothic" w:cs="Times New Roman"/>
                <w:b/>
                <w:kern w:val="2"/>
                <w:lang w:val="en-AU" w:eastAsia="ja-JP" w:bidi="th-TH"/>
                <w14:ligatures w14:val="standard"/>
              </w:rPr>
            </w:pPr>
            <w:r w:rsidRPr="008E0CBB">
              <w:rPr>
                <w:rFonts w:eastAsia="BatangChe" w:cs="Times New Roman"/>
                <w:b/>
                <w:lang w:val="en-AU" w:bidi="th-TH"/>
                <w14:ligatures w14:val="standard"/>
              </w:rPr>
              <w:t>Output Document Type</w:t>
            </w:r>
          </w:p>
        </w:tc>
        <w:tc>
          <w:tcPr>
            <w:tcW w:w="738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Report</w:t>
            </w:r>
          </w:p>
        </w:tc>
      </w:tr>
      <w:tr w:rsidR="00F766D6" w:rsidRPr="008E0CBB" w:rsidTr="00F766D6">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Group/Chair</w:t>
            </w:r>
          </w:p>
        </w:tc>
        <w:tc>
          <w:tcPr>
            <w:tcW w:w="738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ja-JP" w:bidi="th-TH"/>
                <w14:ligatures w14:val="standard"/>
              </w:rPr>
              <w:t xml:space="preserve">EG MA / Hideki Yamamoto </w:t>
            </w:r>
          </w:p>
        </w:tc>
      </w:tr>
      <w:tr w:rsidR="00F766D6" w:rsidRPr="008E0CBB" w:rsidTr="00F766D6">
        <w:trPr>
          <w:trHeight w:val="497"/>
          <w:jc w:val="center"/>
        </w:trPr>
        <w:tc>
          <w:tcPr>
            <w:tcW w:w="2155"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Editor(s)</w:t>
            </w:r>
          </w:p>
        </w:tc>
        <w:tc>
          <w:tcPr>
            <w:tcW w:w="738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tabs>
                <w:tab w:val="left" w:pos="794"/>
                <w:tab w:val="left" w:pos="1191"/>
                <w:tab w:val="left" w:pos="1588"/>
                <w:tab w:val="left" w:pos="1985"/>
              </w:tabs>
              <w:overflowPunct w:val="0"/>
              <w:autoSpaceDE w:val="0"/>
              <w:autoSpaceDN w:val="0"/>
              <w:adjustRightInd w:val="0"/>
              <w:spacing w:before="120" w:after="0" w:line="240" w:lineRule="atLeast"/>
              <w:textAlignment w:val="baseline"/>
              <w:rPr>
                <w:rFonts w:eastAsia="Batang" w:cs="Times New Roman"/>
                <w:lang w:val="en-GB"/>
              </w:rPr>
            </w:pPr>
            <w:r w:rsidRPr="008E0CBB">
              <w:rPr>
                <w:rFonts w:eastAsia="Batang" w:cs="Times New Roman"/>
                <w:lang w:val="en-GB"/>
              </w:rPr>
              <w:t>JEE-IN KIM</w:t>
            </w:r>
            <w:r w:rsidRPr="008E0CBB">
              <w:rPr>
                <w:rFonts w:eastAsia="MS Mincho" w:cs="Times New Roman"/>
                <w:lang w:val="en-GB" w:eastAsia="ja-JP"/>
              </w:rPr>
              <w:t xml:space="preserve">,  </w:t>
            </w:r>
            <w:proofErr w:type="spellStart"/>
            <w:r w:rsidRPr="008E0CBB">
              <w:rPr>
                <w:rFonts w:eastAsia="Batang" w:cs="Times New Roman"/>
                <w:lang w:val="en-GB"/>
              </w:rPr>
              <w:t>Konkuk</w:t>
            </w:r>
            <w:proofErr w:type="spellEnd"/>
            <w:r w:rsidRPr="008E0CBB">
              <w:rPr>
                <w:rFonts w:eastAsia="Batang" w:cs="Times New Roman"/>
                <w:lang w:val="en-GB"/>
              </w:rPr>
              <w:t xml:space="preserve"> University, KOREA (Republic of)</w:t>
            </w:r>
          </w:p>
          <w:p w:rsidR="00F766D6" w:rsidRPr="008E0CBB" w:rsidRDefault="00F766D6" w:rsidP="00F766D6">
            <w:pPr>
              <w:overflowPunct w:val="0"/>
              <w:autoSpaceDE w:val="0"/>
              <w:autoSpaceDN w:val="0"/>
              <w:adjustRightInd w:val="0"/>
              <w:snapToGrid w:val="0"/>
              <w:spacing w:before="120" w:after="120" w:line="256" w:lineRule="auto"/>
              <w:ind w:firstLineChars="100" w:firstLine="220"/>
              <w:jc w:val="both"/>
              <w:textAlignment w:val="baseline"/>
              <w:rPr>
                <w:rFonts w:eastAsia="MS Mincho" w:cs="Times New Roman"/>
                <w:color w:val="0000FF"/>
                <w:u w:val="single"/>
                <w:lang w:eastAsia="ja-JP"/>
              </w:rPr>
            </w:pPr>
            <w:proofErr w:type="spellStart"/>
            <w:r w:rsidRPr="008E0CBB">
              <w:rPr>
                <w:rFonts w:eastAsia="BatangChe" w:cs="Times New Roman"/>
              </w:rPr>
              <w:t>Ema</w:t>
            </w:r>
            <w:r w:rsidRPr="008E0CBB">
              <w:rPr>
                <w:rFonts w:eastAsia="Batang" w:cs="Times New Roman"/>
                <w:lang w:val="en-GB"/>
              </w:rPr>
              <w:t>il</w:t>
            </w:r>
            <w:proofErr w:type="spellEnd"/>
            <w:r w:rsidRPr="008E0CBB">
              <w:rPr>
                <w:rFonts w:eastAsia="Batang" w:cs="Times New Roman"/>
                <w:lang w:val="en-GB"/>
              </w:rPr>
              <w:t>: jeeink@gmail.com</w:t>
            </w:r>
          </w:p>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GB" w:eastAsia="ja-JP" w:bidi="th-TH"/>
                <w14:ligatures w14:val="standard"/>
              </w:rPr>
            </w:pPr>
            <w:r w:rsidRPr="008E0CBB">
              <w:rPr>
                <w:rFonts w:eastAsia="MS Mincho" w:cs="Times New Roman"/>
                <w:kern w:val="2"/>
                <w:lang w:val="en-GB" w:eastAsia="ja-JP" w:bidi="th-TH"/>
                <w14:ligatures w14:val="standard"/>
              </w:rPr>
              <w:t>Hideki Yamamoto,     Oki Electric Industry Co., Ltd., Japan</w:t>
            </w:r>
          </w:p>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GB" w:eastAsia="ja-JP" w:bidi="th-TH"/>
                <w14:ligatures w14:val="standard"/>
              </w:rPr>
            </w:pPr>
            <w:r w:rsidRPr="008E0CBB">
              <w:rPr>
                <w:rFonts w:eastAsia="MS Mincho" w:cs="Times New Roman"/>
                <w:kern w:val="2"/>
                <w:lang w:val="en-GB" w:eastAsia="ja-JP" w:bidi="th-TH"/>
                <w14:ligatures w14:val="standard"/>
              </w:rPr>
              <w:t xml:space="preserve">    Email: yamamoto436@oki.com</w:t>
            </w:r>
          </w:p>
        </w:tc>
      </w:tr>
      <w:tr w:rsidR="00F766D6" w:rsidRPr="008E0CBB" w:rsidTr="00F766D6">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Scope</w:t>
            </w:r>
          </w:p>
        </w:tc>
        <w:tc>
          <w:tcPr>
            <w:tcW w:w="738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spacing w:before="12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IPTV commercial and/or prototype service. (TBD)</w:t>
            </w:r>
          </w:p>
        </w:tc>
      </w:tr>
      <w:tr w:rsidR="00F766D6" w:rsidRPr="008E0CBB" w:rsidTr="00F766D6">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Purpose</w:t>
            </w:r>
          </w:p>
        </w:tc>
        <w:tc>
          <w:tcPr>
            <w:tcW w:w="738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 xml:space="preserve">To assist the basic design of deployment of IPTV services in Asia Pacific region </w:t>
            </w:r>
          </w:p>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(TBD)</w:t>
            </w:r>
          </w:p>
        </w:tc>
      </w:tr>
      <w:tr w:rsidR="00F766D6" w:rsidRPr="008E0CBB" w:rsidTr="00F766D6">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lastRenderedPageBreak/>
              <w:t>Related Document</w:t>
            </w:r>
          </w:p>
        </w:tc>
        <w:tc>
          <w:tcPr>
            <w:tcW w:w="738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ja-JP" w:bidi="th-TH"/>
                <w14:ligatures w14:val="standard"/>
              </w:rPr>
              <w:t>ASTAP-25/INP-25</w:t>
            </w:r>
          </w:p>
        </w:tc>
      </w:tr>
      <w:tr w:rsidR="00F766D6" w:rsidRPr="008E0CBB" w:rsidTr="00F766D6">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Timelines</w:t>
            </w:r>
          </w:p>
        </w:tc>
        <w:tc>
          <w:tcPr>
            <w:tcW w:w="7385"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tabs>
                <w:tab w:val="left" w:pos="673"/>
              </w:tabs>
              <w:overflowPunct w:val="0"/>
              <w:autoSpaceDE w:val="0"/>
              <w:autoSpaceDN w:val="0"/>
              <w:adjustRightInd w:val="0"/>
              <w:snapToGrid w:val="0"/>
              <w:spacing w:before="120" w:after="120" w:line="256" w:lineRule="auto"/>
              <w:textAlignment w:val="baseline"/>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TBD</w:t>
            </w:r>
          </w:p>
        </w:tc>
      </w:tr>
    </w:tbl>
    <w:p w:rsidR="00194B54" w:rsidRPr="008E0CBB" w:rsidRDefault="00194B54" w:rsidP="00194B54">
      <w:pPr>
        <w:spacing w:after="0" w:line="240" w:lineRule="auto"/>
        <w:rPr>
          <w:rFonts w:ascii="Times New Roman" w:eastAsia="MS Mincho" w:hAnsi="Times New Roman" w:cs="Times New Roman"/>
          <w:b/>
          <w:sz w:val="24"/>
          <w:szCs w:val="24"/>
          <w:lang w:eastAsia="ja-JP"/>
        </w:rPr>
      </w:pPr>
    </w:p>
    <w:p w:rsidR="00194B54" w:rsidRPr="008E0CBB" w:rsidRDefault="00194B54" w:rsidP="00194B54">
      <w:pPr>
        <w:spacing w:after="0" w:line="240" w:lineRule="auto"/>
        <w:rPr>
          <w:rFonts w:ascii="Times New Roman" w:eastAsia="MS Mincho" w:hAnsi="Times New Roman" w:cs="Times New Roman"/>
          <w:b/>
          <w:sz w:val="32"/>
          <w:szCs w:val="24"/>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194B54" w:rsidRPr="008E0CBB" w:rsidTr="009C09F0">
        <w:trPr>
          <w:trHeight w:val="448"/>
          <w:jc w:val="center"/>
        </w:trPr>
        <w:tc>
          <w:tcPr>
            <w:tcW w:w="2110" w:type="dxa"/>
          </w:tcPr>
          <w:p w:rsidR="00194B54" w:rsidRPr="008E0CBB" w:rsidRDefault="00F766D6" w:rsidP="009C09F0">
            <w:pPr>
              <w:snapToGrid w:val="0"/>
              <w:spacing w:before="100" w:after="100" w:line="240" w:lineRule="atLeast"/>
              <w:rPr>
                <w:rFonts w:eastAsia="BatangChe" w:cs="Times New Roman"/>
                <w:szCs w:val="24"/>
              </w:rPr>
            </w:pPr>
            <w:r w:rsidRPr="008E0CBB">
              <w:rPr>
                <w:rFonts w:eastAsia="BatangChe" w:cs="Times New Roman"/>
                <w:szCs w:val="24"/>
              </w:rPr>
              <w:t>No.</w:t>
            </w:r>
          </w:p>
        </w:tc>
        <w:tc>
          <w:tcPr>
            <w:tcW w:w="7301" w:type="dxa"/>
            <w:vAlign w:val="center"/>
          </w:tcPr>
          <w:p w:rsidR="00194B54" w:rsidRPr="008E0CBB" w:rsidRDefault="00F766D6" w:rsidP="009C09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100" w:after="100" w:line="240" w:lineRule="atLeast"/>
              <w:textAlignment w:val="baseline"/>
              <w:rPr>
                <w:rFonts w:eastAsia="MS Mincho" w:cs="Times New Roman"/>
                <w:szCs w:val="24"/>
                <w:lang w:val="en-GB" w:eastAsia="ja-JP"/>
              </w:rPr>
            </w:pPr>
            <w:r w:rsidRPr="008E0CBB">
              <w:rPr>
                <w:rFonts w:eastAsia="MS Mincho" w:cs="Times New Roman"/>
                <w:szCs w:val="24"/>
                <w:lang w:val="en-GB" w:eastAsia="ja-JP"/>
              </w:rPr>
              <w:t>MA-2</w:t>
            </w:r>
          </w:p>
        </w:tc>
      </w:tr>
      <w:tr w:rsidR="00F766D6" w:rsidRPr="008E0CBB" w:rsidTr="009C09F0">
        <w:trPr>
          <w:trHeight w:val="448"/>
          <w:jc w:val="center"/>
        </w:trPr>
        <w:tc>
          <w:tcPr>
            <w:tcW w:w="2110" w:type="dxa"/>
          </w:tcPr>
          <w:p w:rsidR="00F766D6" w:rsidRPr="008E0CBB" w:rsidRDefault="00F766D6" w:rsidP="00F766D6">
            <w:pPr>
              <w:snapToGrid w:val="0"/>
              <w:spacing w:before="100" w:after="100" w:line="240" w:lineRule="atLeast"/>
              <w:rPr>
                <w:rFonts w:eastAsia="BatangChe" w:cs="Times New Roman"/>
                <w:szCs w:val="24"/>
              </w:rPr>
            </w:pPr>
            <w:r w:rsidRPr="008E0CBB">
              <w:rPr>
                <w:rFonts w:eastAsia="BatangChe" w:cs="Times New Roman"/>
                <w:b/>
                <w:szCs w:val="24"/>
              </w:rPr>
              <w:t>Title</w:t>
            </w:r>
          </w:p>
        </w:tc>
        <w:tc>
          <w:tcPr>
            <w:tcW w:w="7301" w:type="dxa"/>
            <w:vAlign w:val="center"/>
          </w:tcPr>
          <w:p w:rsidR="00F766D6" w:rsidRPr="008E0CBB" w:rsidRDefault="00F766D6" w:rsidP="00F766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100" w:after="100" w:line="240" w:lineRule="atLeast"/>
              <w:textAlignment w:val="baseline"/>
              <w:rPr>
                <w:rFonts w:eastAsia="MS Mincho" w:cs="Times New Roman"/>
                <w:szCs w:val="24"/>
                <w:lang w:val="en-GB" w:eastAsia="ja-JP"/>
              </w:rPr>
            </w:pPr>
            <w:r w:rsidRPr="008E0CBB">
              <w:rPr>
                <w:rFonts w:eastAsia="MS Mincho" w:cs="Times New Roman"/>
                <w:szCs w:val="24"/>
                <w:lang w:val="en-GB" w:eastAsia="ja-JP"/>
              </w:rPr>
              <w:t xml:space="preserve">Harmonization of S2ST(Speech-to-Speech Translation) Standardization  </w:t>
            </w:r>
          </w:p>
        </w:tc>
      </w:tr>
      <w:tr w:rsidR="00F766D6" w:rsidRPr="008E0CBB" w:rsidTr="009C09F0">
        <w:trPr>
          <w:cantSplit/>
          <w:trHeight w:val="468"/>
          <w:jc w:val="center"/>
        </w:trPr>
        <w:tc>
          <w:tcPr>
            <w:tcW w:w="2110" w:type="dxa"/>
          </w:tcPr>
          <w:p w:rsidR="00F766D6" w:rsidRPr="008E0CBB" w:rsidRDefault="00F766D6" w:rsidP="00F766D6">
            <w:pPr>
              <w:snapToGrid w:val="0"/>
              <w:spacing w:before="100" w:after="100" w:line="240" w:lineRule="atLeast"/>
              <w:rPr>
                <w:rFonts w:eastAsia="MS Mincho" w:cs="Times New Roman"/>
                <w:b/>
                <w:szCs w:val="24"/>
                <w:lang w:eastAsia="ja-JP"/>
              </w:rPr>
            </w:pPr>
            <w:r w:rsidRPr="008E0CBB">
              <w:rPr>
                <w:rFonts w:eastAsia="MS Mincho" w:cs="Times New Roman"/>
                <w:b/>
                <w:szCs w:val="24"/>
                <w:lang w:eastAsia="ja-JP"/>
              </w:rPr>
              <w:t>Output Document Type</w:t>
            </w:r>
          </w:p>
        </w:tc>
        <w:tc>
          <w:tcPr>
            <w:tcW w:w="7301" w:type="dxa"/>
          </w:tcPr>
          <w:p w:rsidR="00F766D6" w:rsidRPr="008E0CBB" w:rsidRDefault="00F766D6" w:rsidP="00F766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240" w:lineRule="atLeast"/>
              <w:textAlignment w:val="baseline"/>
              <w:rPr>
                <w:rFonts w:eastAsia="MS Mincho" w:cs="Times New Roman"/>
                <w:szCs w:val="24"/>
                <w:lang w:val="en-GB" w:eastAsia="ja-JP"/>
              </w:rPr>
            </w:pPr>
            <w:r w:rsidRPr="008E0CBB">
              <w:rPr>
                <w:rFonts w:eastAsia="MS Mincho" w:cs="Times New Roman"/>
                <w:szCs w:val="24"/>
                <w:lang w:val="en-GB" w:eastAsia="ja-JP"/>
              </w:rPr>
              <w:t>Recommendation/Report/ Liaison Statement</w:t>
            </w:r>
          </w:p>
        </w:tc>
      </w:tr>
      <w:tr w:rsidR="00F766D6" w:rsidRPr="008E0CBB" w:rsidTr="009C09F0">
        <w:trPr>
          <w:cantSplit/>
          <w:trHeight w:val="497"/>
          <w:jc w:val="center"/>
        </w:trPr>
        <w:tc>
          <w:tcPr>
            <w:tcW w:w="2110" w:type="dxa"/>
          </w:tcPr>
          <w:p w:rsidR="00F766D6" w:rsidRPr="008E0CBB" w:rsidRDefault="00F766D6" w:rsidP="00F766D6">
            <w:pPr>
              <w:snapToGrid w:val="0"/>
              <w:spacing w:before="100" w:after="100" w:line="240" w:lineRule="atLeast"/>
              <w:rPr>
                <w:rFonts w:eastAsia="휴먼명조" w:cs="Times New Roman"/>
                <w:b/>
                <w:color w:val="000000"/>
                <w:szCs w:val="24"/>
              </w:rPr>
            </w:pPr>
            <w:r w:rsidRPr="008E0CBB">
              <w:rPr>
                <w:rFonts w:eastAsia="휴먼명조" w:cs="Times New Roman"/>
                <w:b/>
                <w:color w:val="000000"/>
                <w:szCs w:val="24"/>
              </w:rPr>
              <w:t>Editor(s)</w:t>
            </w:r>
          </w:p>
        </w:tc>
        <w:tc>
          <w:tcPr>
            <w:tcW w:w="7301" w:type="dxa"/>
          </w:tcPr>
          <w:p w:rsidR="00F766D6" w:rsidRPr="008E0CBB" w:rsidRDefault="00F766D6" w:rsidP="00F766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240" w:lineRule="atLeast"/>
              <w:textAlignment w:val="baseline"/>
              <w:rPr>
                <w:rFonts w:eastAsia="MS Mincho" w:cs="Times New Roman"/>
                <w:szCs w:val="24"/>
                <w:lang w:val="en-GB" w:eastAsia="ja-JP"/>
              </w:rPr>
            </w:pPr>
            <w:r w:rsidRPr="008E0CBB">
              <w:rPr>
                <w:rFonts w:eastAsia="MS Mincho" w:cs="Times New Roman"/>
                <w:szCs w:val="24"/>
                <w:lang w:val="en-GB" w:eastAsia="ja-JP"/>
              </w:rPr>
              <w:t>Mr. Shoichi Senda</w:t>
            </w:r>
          </w:p>
        </w:tc>
      </w:tr>
      <w:tr w:rsidR="00F766D6" w:rsidRPr="008E0CBB" w:rsidTr="009C09F0">
        <w:trPr>
          <w:cantSplit/>
          <w:trHeight w:val="339"/>
          <w:jc w:val="center"/>
        </w:trPr>
        <w:tc>
          <w:tcPr>
            <w:tcW w:w="2110" w:type="dxa"/>
          </w:tcPr>
          <w:p w:rsidR="00F766D6" w:rsidRPr="008E0CBB" w:rsidRDefault="00F766D6" w:rsidP="00F766D6">
            <w:pPr>
              <w:snapToGrid w:val="0"/>
              <w:spacing w:before="100" w:after="100" w:line="240" w:lineRule="atLeast"/>
              <w:rPr>
                <w:rFonts w:eastAsia="휴먼명조" w:cs="Times New Roman"/>
                <w:b/>
                <w:color w:val="000000"/>
                <w:szCs w:val="24"/>
              </w:rPr>
            </w:pPr>
            <w:r w:rsidRPr="008E0CBB">
              <w:rPr>
                <w:rFonts w:eastAsia="휴먼명조" w:cs="Times New Roman"/>
                <w:b/>
                <w:color w:val="000000"/>
                <w:szCs w:val="24"/>
              </w:rPr>
              <w:t>Scope</w:t>
            </w:r>
          </w:p>
        </w:tc>
        <w:tc>
          <w:tcPr>
            <w:tcW w:w="7301" w:type="dxa"/>
          </w:tcPr>
          <w:p w:rsidR="00F766D6" w:rsidRPr="008E0CBB" w:rsidRDefault="00F766D6" w:rsidP="00F766D6">
            <w:pPr>
              <w:snapToGrid w:val="0"/>
              <w:spacing w:afterLines="20" w:after="48" w:line="200" w:lineRule="atLeast"/>
              <w:rPr>
                <w:rFonts w:eastAsia="MS Mincho" w:cs="Times New Roman"/>
                <w:szCs w:val="24"/>
                <w:lang w:val="en-AU" w:eastAsia="ja-JP"/>
              </w:rPr>
            </w:pPr>
            <w:r w:rsidRPr="008E0CBB">
              <w:rPr>
                <w:rFonts w:eastAsia="MS Mincho" w:cs="Times New Roman"/>
                <w:szCs w:val="24"/>
                <w:lang w:val="en-AU" w:eastAsia="ja-JP"/>
              </w:rPr>
              <w:t>The initial work of S2ST standardization has already completed in ITU-T SG16. It is a question whether additional standardization is required. If additional standardization needs are recognized, appropriate action to keep harmonization with existing standards will be clarified in this work item.</w:t>
            </w:r>
          </w:p>
          <w:p w:rsidR="00F766D6" w:rsidRPr="008E0CBB" w:rsidRDefault="00F766D6" w:rsidP="00F766D6">
            <w:pPr>
              <w:snapToGrid w:val="0"/>
              <w:spacing w:afterLines="20" w:after="48" w:line="200" w:lineRule="atLeast"/>
              <w:rPr>
                <w:rFonts w:eastAsia="MS Mincho" w:cs="Times New Roman"/>
                <w:szCs w:val="24"/>
                <w:lang w:val="en-AU" w:eastAsia="ja-JP"/>
              </w:rPr>
            </w:pPr>
          </w:p>
        </w:tc>
      </w:tr>
      <w:tr w:rsidR="00F766D6" w:rsidRPr="008E0CBB" w:rsidTr="009C09F0">
        <w:trPr>
          <w:cantSplit/>
          <w:trHeight w:val="339"/>
          <w:jc w:val="center"/>
        </w:trPr>
        <w:tc>
          <w:tcPr>
            <w:tcW w:w="2110" w:type="dxa"/>
          </w:tcPr>
          <w:p w:rsidR="00F766D6" w:rsidRPr="008E0CBB" w:rsidRDefault="00F766D6" w:rsidP="00F766D6">
            <w:pPr>
              <w:snapToGrid w:val="0"/>
              <w:spacing w:before="100" w:after="100" w:line="240" w:lineRule="atLeast"/>
              <w:rPr>
                <w:rFonts w:eastAsia="휴먼명조" w:cs="Times New Roman"/>
                <w:b/>
                <w:color w:val="000000"/>
                <w:szCs w:val="24"/>
              </w:rPr>
            </w:pPr>
            <w:r w:rsidRPr="008E0CBB">
              <w:rPr>
                <w:rFonts w:eastAsia="휴먼명조" w:cs="Times New Roman"/>
                <w:b/>
                <w:color w:val="000000"/>
                <w:szCs w:val="24"/>
              </w:rPr>
              <w:t>Purpose</w:t>
            </w:r>
          </w:p>
        </w:tc>
        <w:tc>
          <w:tcPr>
            <w:tcW w:w="7301" w:type="dxa"/>
          </w:tcPr>
          <w:p w:rsidR="00F766D6" w:rsidRPr="008E0CBB" w:rsidRDefault="00F766D6" w:rsidP="00F766D6">
            <w:pPr>
              <w:snapToGrid w:val="0"/>
              <w:spacing w:afterLines="20" w:after="48" w:line="200" w:lineRule="atLeast"/>
              <w:rPr>
                <w:rFonts w:eastAsia="MS Mincho" w:cs="Times New Roman"/>
                <w:szCs w:val="24"/>
                <w:lang w:val="en-AU" w:eastAsia="ja-JP"/>
              </w:rPr>
            </w:pPr>
            <w:r w:rsidRPr="008E0CBB">
              <w:rPr>
                <w:rFonts w:eastAsia="MS Mincho" w:cs="Times New Roman"/>
                <w:szCs w:val="24"/>
                <w:lang w:val="en-AU" w:eastAsia="ja-JP"/>
              </w:rPr>
              <w:t xml:space="preserve">EG SNLP was a pioneer of S2ST standardization. The group has been contributed ITU-T SG16 standardization based on various needs in Asia Pacific Region where so many languages are spoken. The purpose of this </w:t>
            </w:r>
            <w:proofErr w:type="spellStart"/>
            <w:r w:rsidRPr="008E0CBB">
              <w:rPr>
                <w:rFonts w:eastAsia="MS Mincho" w:cs="Times New Roman"/>
                <w:szCs w:val="24"/>
                <w:lang w:val="en-AU" w:eastAsia="ja-JP"/>
              </w:rPr>
              <w:t>workplan</w:t>
            </w:r>
            <w:proofErr w:type="spellEnd"/>
            <w:r w:rsidRPr="008E0CBB">
              <w:rPr>
                <w:rFonts w:eastAsia="MS Mincho" w:cs="Times New Roman"/>
                <w:szCs w:val="24"/>
                <w:lang w:val="en-AU" w:eastAsia="ja-JP"/>
              </w:rPr>
              <w:t xml:space="preserve"> is reflecting the needs in Asia and Pacific region to all standardization activity relating S2ST service and technology through the harmonization of S2ST standardization.</w:t>
            </w:r>
          </w:p>
          <w:p w:rsidR="00F766D6" w:rsidRPr="008E0CBB" w:rsidRDefault="00F766D6" w:rsidP="00F766D6">
            <w:pPr>
              <w:snapToGrid w:val="0"/>
              <w:spacing w:afterLines="20" w:after="48" w:line="200" w:lineRule="atLeast"/>
              <w:rPr>
                <w:rFonts w:eastAsia="MS Mincho" w:cs="Times New Roman"/>
                <w:szCs w:val="24"/>
                <w:lang w:eastAsia="ja-JP"/>
              </w:rPr>
            </w:pPr>
          </w:p>
        </w:tc>
      </w:tr>
      <w:tr w:rsidR="00F766D6" w:rsidRPr="008E0CBB" w:rsidTr="009C09F0">
        <w:trPr>
          <w:cantSplit/>
          <w:trHeight w:val="339"/>
          <w:jc w:val="center"/>
        </w:trPr>
        <w:tc>
          <w:tcPr>
            <w:tcW w:w="2110" w:type="dxa"/>
          </w:tcPr>
          <w:p w:rsidR="00F766D6" w:rsidRPr="008E0CBB" w:rsidRDefault="00F766D6" w:rsidP="00F766D6">
            <w:pPr>
              <w:snapToGrid w:val="0"/>
              <w:spacing w:before="100" w:after="100" w:line="240" w:lineRule="atLeast"/>
              <w:rPr>
                <w:rFonts w:eastAsia="SimSun" w:cs="Times New Roman"/>
                <w:b/>
                <w:color w:val="000000"/>
                <w:szCs w:val="24"/>
                <w:lang w:eastAsia="zh-CN"/>
              </w:rPr>
            </w:pPr>
            <w:r w:rsidRPr="008E0CBB">
              <w:rPr>
                <w:rFonts w:eastAsia="휴먼명조" w:cs="Times New Roman"/>
                <w:b/>
                <w:color w:val="000000"/>
                <w:szCs w:val="24"/>
              </w:rPr>
              <w:t>Related Document</w:t>
            </w:r>
            <w:r w:rsidRPr="008E0CBB">
              <w:rPr>
                <w:rFonts w:eastAsia="SimSun" w:cs="Times New Roman"/>
                <w:b/>
                <w:color w:val="000000"/>
                <w:szCs w:val="24"/>
                <w:lang w:eastAsia="zh-CN"/>
              </w:rPr>
              <w:t>s</w:t>
            </w:r>
          </w:p>
        </w:tc>
        <w:tc>
          <w:tcPr>
            <w:tcW w:w="7301" w:type="dxa"/>
          </w:tcPr>
          <w:p w:rsidR="00F766D6" w:rsidRPr="008E0CBB" w:rsidRDefault="00F766D6" w:rsidP="00F766D6">
            <w:pPr>
              <w:snapToGrid w:val="0"/>
              <w:spacing w:afterLines="20" w:after="48" w:line="200" w:lineRule="atLeast"/>
              <w:rPr>
                <w:rFonts w:eastAsia="MS Mincho" w:cs="Times New Roman"/>
                <w:szCs w:val="24"/>
                <w:lang w:val="en-AU" w:eastAsia="ja-JP"/>
              </w:rPr>
            </w:pPr>
            <w:r w:rsidRPr="008E0CBB">
              <w:rPr>
                <w:rFonts w:eastAsia="MS Mincho" w:cs="Times New Roman"/>
                <w:szCs w:val="24"/>
                <w:lang w:val="en-AU" w:eastAsia="ja-JP"/>
              </w:rPr>
              <w:t>Proposal for the Harmonization of New Work Items Proposed in ITU-T SG2 and Recommendations F.745 and H.625 at ITU-T SG16 (ASTAP-26/INP-08)</w:t>
            </w:r>
          </w:p>
          <w:p w:rsidR="00F766D6" w:rsidRPr="008E0CBB" w:rsidRDefault="00F766D6" w:rsidP="00F766D6">
            <w:pPr>
              <w:snapToGrid w:val="0"/>
              <w:spacing w:afterLines="20" w:after="48" w:line="200" w:lineRule="atLeast"/>
              <w:rPr>
                <w:rFonts w:eastAsia="MS Mincho" w:cs="Times New Roman"/>
                <w:szCs w:val="24"/>
                <w:lang w:val="en-AU" w:eastAsia="ja-JP"/>
              </w:rPr>
            </w:pPr>
            <w:r w:rsidRPr="008E0CBB">
              <w:rPr>
                <w:rFonts w:eastAsia="MS Mincho" w:cs="Times New Roman"/>
                <w:szCs w:val="24"/>
                <w:lang w:val="en-AU" w:eastAsia="ja-JP"/>
              </w:rPr>
              <w:t>LIAISON STATEMENT TO ITU-T SG2 (ASTAP-24/OUT-18)</w:t>
            </w:r>
          </w:p>
          <w:p w:rsidR="00F766D6" w:rsidRPr="008E0CBB" w:rsidRDefault="00F766D6" w:rsidP="00F766D6">
            <w:pPr>
              <w:snapToGrid w:val="0"/>
              <w:spacing w:afterLines="20" w:after="48" w:line="200" w:lineRule="atLeast"/>
              <w:rPr>
                <w:rFonts w:eastAsia="MS Mincho" w:cs="Times New Roman"/>
                <w:szCs w:val="24"/>
                <w:lang w:val="en-AU" w:eastAsia="ja-JP"/>
              </w:rPr>
            </w:pPr>
            <w:r w:rsidRPr="008E0CBB">
              <w:rPr>
                <w:rFonts w:eastAsia="MS Mincho" w:cs="Times New Roman"/>
                <w:szCs w:val="24"/>
                <w:lang w:val="en-AU" w:eastAsia="ja-JP"/>
              </w:rPr>
              <w:t>Liaison Statement from ITU-T SG2 (ASTAP-27/INP-40)</w:t>
            </w:r>
          </w:p>
          <w:p w:rsidR="00F766D6" w:rsidRPr="008E0CBB" w:rsidRDefault="00F766D6" w:rsidP="00F766D6">
            <w:pPr>
              <w:snapToGrid w:val="0"/>
              <w:spacing w:after="0" w:line="240" w:lineRule="atLeast"/>
              <w:rPr>
                <w:rFonts w:eastAsia="MS Mincho" w:cs="Times New Roman"/>
                <w:szCs w:val="24"/>
                <w:lang w:eastAsia="ja-JP"/>
              </w:rPr>
            </w:pPr>
            <w:r w:rsidRPr="008E0CBB">
              <w:rPr>
                <w:rFonts w:eastAsia="MS Mincho" w:cs="Times New Roman"/>
                <w:szCs w:val="24"/>
                <w:lang w:eastAsia="ja-JP"/>
              </w:rPr>
              <w:t>Report of Harmonization Activity on S2ST Standardization (ASTAP-27/INP-34)</w:t>
            </w:r>
          </w:p>
        </w:tc>
      </w:tr>
      <w:tr w:rsidR="00F766D6" w:rsidRPr="008E0CBB" w:rsidTr="009C09F0">
        <w:trPr>
          <w:cantSplit/>
          <w:trHeight w:val="339"/>
          <w:jc w:val="center"/>
        </w:trPr>
        <w:tc>
          <w:tcPr>
            <w:tcW w:w="2110" w:type="dxa"/>
          </w:tcPr>
          <w:p w:rsidR="00F766D6" w:rsidRPr="008E0CBB" w:rsidRDefault="00F766D6" w:rsidP="00F766D6">
            <w:pPr>
              <w:snapToGrid w:val="0"/>
              <w:spacing w:before="100" w:after="100" w:line="240" w:lineRule="atLeast"/>
              <w:rPr>
                <w:rFonts w:eastAsia="휴먼명조" w:cs="Times New Roman"/>
                <w:b/>
                <w:color w:val="000000"/>
                <w:szCs w:val="24"/>
              </w:rPr>
            </w:pPr>
            <w:r w:rsidRPr="008E0CBB">
              <w:rPr>
                <w:rFonts w:eastAsia="휴먼명조" w:cs="Times New Roman"/>
                <w:b/>
                <w:color w:val="000000"/>
                <w:szCs w:val="24"/>
              </w:rPr>
              <w:t>Related Organization</w:t>
            </w:r>
          </w:p>
        </w:tc>
        <w:tc>
          <w:tcPr>
            <w:tcW w:w="7301" w:type="dxa"/>
          </w:tcPr>
          <w:p w:rsidR="00F766D6" w:rsidRPr="008E0CBB" w:rsidRDefault="00F766D6" w:rsidP="00F766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40" w:line="200" w:lineRule="atLeast"/>
              <w:textAlignment w:val="baseline"/>
              <w:rPr>
                <w:rFonts w:eastAsia="MS Mincho" w:cs="Times New Roman"/>
                <w:szCs w:val="24"/>
                <w:lang w:val="en-GB" w:eastAsia="ja-JP"/>
              </w:rPr>
            </w:pPr>
            <w:r w:rsidRPr="008E0CBB">
              <w:rPr>
                <w:rFonts w:eastAsia="MS Mincho" w:cs="Times New Roman"/>
                <w:szCs w:val="24"/>
                <w:lang w:val="en-GB" w:eastAsia="ja-JP"/>
              </w:rPr>
              <w:t>ITU-T Q21/16, Q4/2</w:t>
            </w:r>
          </w:p>
          <w:p w:rsidR="00F766D6" w:rsidRPr="008E0CBB" w:rsidRDefault="00F766D6" w:rsidP="00F766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40" w:line="200" w:lineRule="atLeast"/>
              <w:textAlignment w:val="baseline"/>
              <w:rPr>
                <w:rFonts w:eastAsia="MS Mincho" w:cs="Times New Roman"/>
                <w:szCs w:val="24"/>
                <w:lang w:val="en-GB" w:eastAsia="ja-JP"/>
              </w:rPr>
            </w:pPr>
          </w:p>
        </w:tc>
      </w:tr>
      <w:tr w:rsidR="00F766D6" w:rsidRPr="008E0CBB" w:rsidTr="009C09F0">
        <w:trPr>
          <w:trHeight w:val="339"/>
          <w:jc w:val="center"/>
        </w:trPr>
        <w:tc>
          <w:tcPr>
            <w:tcW w:w="2110" w:type="dxa"/>
          </w:tcPr>
          <w:p w:rsidR="00F766D6" w:rsidRPr="008E0CBB" w:rsidRDefault="00F766D6" w:rsidP="00F766D6">
            <w:pPr>
              <w:snapToGrid w:val="0"/>
              <w:spacing w:before="100" w:after="100" w:line="240" w:lineRule="atLeast"/>
              <w:rPr>
                <w:rFonts w:eastAsia="휴먼명조" w:cs="Times New Roman"/>
                <w:b/>
                <w:color w:val="000000"/>
                <w:szCs w:val="24"/>
              </w:rPr>
            </w:pPr>
            <w:r w:rsidRPr="008E0CBB">
              <w:rPr>
                <w:rFonts w:eastAsia="휴먼명조" w:cs="Times New Roman"/>
                <w:b/>
                <w:color w:val="000000"/>
                <w:szCs w:val="24"/>
              </w:rPr>
              <w:t>Timelines</w:t>
            </w:r>
          </w:p>
        </w:tc>
        <w:tc>
          <w:tcPr>
            <w:tcW w:w="7301" w:type="dxa"/>
          </w:tcPr>
          <w:p w:rsidR="00F766D6" w:rsidRPr="008E0CBB" w:rsidRDefault="00F766D6" w:rsidP="00F766D6">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40" w:after="40" w:line="200" w:lineRule="atLeast"/>
              <w:jc w:val="both"/>
              <w:textAlignment w:val="baseline"/>
              <w:rPr>
                <w:rFonts w:eastAsia="MS Mincho" w:cs="Times New Roman"/>
                <w:szCs w:val="24"/>
                <w:lang w:val="en-GB" w:eastAsia="ja-JP"/>
              </w:rPr>
            </w:pPr>
            <w:r w:rsidRPr="008E0CBB">
              <w:rPr>
                <w:rFonts w:eastAsia="MS Mincho" w:cs="Times New Roman"/>
                <w:szCs w:val="24"/>
                <w:lang w:val="en-GB" w:eastAsia="ja-JP"/>
              </w:rPr>
              <w:t xml:space="preserve">Issues recognition: any time </w:t>
            </w:r>
          </w:p>
          <w:p w:rsidR="00F766D6" w:rsidRPr="008E0CBB" w:rsidRDefault="00F766D6" w:rsidP="00F766D6">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40" w:after="40" w:line="200" w:lineRule="atLeast"/>
              <w:jc w:val="both"/>
              <w:textAlignment w:val="baseline"/>
              <w:rPr>
                <w:rFonts w:eastAsia="MS Mincho" w:cs="Times New Roman"/>
                <w:szCs w:val="24"/>
                <w:lang w:val="en-GB" w:eastAsia="ja-JP"/>
              </w:rPr>
            </w:pPr>
            <w:r w:rsidRPr="008E0CBB">
              <w:rPr>
                <w:rFonts w:eastAsia="MS Mincho" w:cs="Times New Roman"/>
                <w:szCs w:val="24"/>
                <w:lang w:val="en-GB" w:eastAsia="ja-JP"/>
              </w:rPr>
              <w:t>Solution study: 1-2 meetings after the issues recognition</w:t>
            </w:r>
          </w:p>
          <w:p w:rsidR="00F766D6" w:rsidRPr="008E0CBB" w:rsidRDefault="00F766D6" w:rsidP="00F766D6">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40" w:after="40" w:line="200" w:lineRule="atLeast"/>
              <w:jc w:val="both"/>
              <w:textAlignment w:val="baseline"/>
              <w:rPr>
                <w:rFonts w:eastAsia="MS Mincho" w:cs="Times New Roman"/>
                <w:szCs w:val="24"/>
                <w:lang w:val="en-GB" w:eastAsia="ja-JP"/>
              </w:rPr>
            </w:pPr>
            <w:r w:rsidRPr="008E0CBB">
              <w:rPr>
                <w:rFonts w:eastAsia="MS Mincho" w:cs="Times New Roman"/>
                <w:szCs w:val="24"/>
                <w:lang w:val="en-GB" w:eastAsia="ja-JP"/>
              </w:rPr>
              <w:t>Action: depending the solution agreed</w:t>
            </w:r>
          </w:p>
          <w:p w:rsidR="00F766D6" w:rsidRPr="008E0CBB" w:rsidRDefault="00F766D6" w:rsidP="00F766D6">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40" w:after="40" w:line="200" w:lineRule="atLeast"/>
              <w:jc w:val="both"/>
              <w:textAlignment w:val="baseline"/>
              <w:rPr>
                <w:rFonts w:eastAsia="MS Mincho" w:cs="Times New Roman"/>
                <w:szCs w:val="24"/>
                <w:lang w:val="en-GB" w:eastAsia="ja-JP"/>
              </w:rPr>
            </w:pPr>
            <w:r w:rsidRPr="008E0CBB">
              <w:rPr>
                <w:rFonts w:eastAsia="Times New Roman" w:cs="Times New Roman"/>
                <w:szCs w:val="24"/>
                <w:lang w:val="en-GB"/>
              </w:rPr>
              <w:t xml:space="preserve"> </w:t>
            </w:r>
          </w:p>
        </w:tc>
      </w:tr>
    </w:tbl>
    <w:p w:rsidR="00F766D6" w:rsidRPr="008E0CBB" w:rsidRDefault="00F766D6" w:rsidP="00F766D6">
      <w:pPr>
        <w:tabs>
          <w:tab w:val="left" w:pos="1985"/>
        </w:tabs>
        <w:overflowPunct w:val="0"/>
        <w:autoSpaceDE w:val="0"/>
        <w:autoSpaceDN w:val="0"/>
        <w:adjustRightInd w:val="0"/>
        <w:spacing w:before="120" w:after="0"/>
        <w:textAlignment w:val="baseline"/>
        <w:rPr>
          <w:rFonts w:ascii="Times New Roman" w:eastAsia="MS Mincho" w:hAnsi="Times New Roman" w:cs="Times New Roman"/>
          <w:sz w:val="24"/>
          <w:szCs w:val="24"/>
          <w:lang w:eastAsia="ja-JP"/>
        </w:rPr>
      </w:pPr>
    </w:p>
    <w:p w:rsidR="00194B54" w:rsidRPr="008E0CBB" w:rsidRDefault="00194B54" w:rsidP="00F766D6">
      <w:pPr>
        <w:pStyle w:val="ListParagraph"/>
        <w:numPr>
          <w:ilvl w:val="0"/>
          <w:numId w:val="7"/>
        </w:numPr>
        <w:rPr>
          <w:rFonts w:asciiTheme="minorHAnsi" w:hAnsiTheme="minorHAnsi"/>
          <w:b/>
          <w:bCs/>
          <w:caps/>
          <w:szCs w:val="28"/>
        </w:rPr>
      </w:pPr>
      <w:r w:rsidRPr="008E0CBB">
        <w:rPr>
          <w:rFonts w:asciiTheme="minorHAnsi" w:hAnsiTheme="minorHAnsi"/>
          <w:b/>
          <w:bCs/>
          <w:caps/>
          <w:szCs w:val="28"/>
        </w:rPr>
        <w:t>EG iot</w:t>
      </w:r>
    </w:p>
    <w:p w:rsidR="00194B54" w:rsidRPr="008E0CBB" w:rsidRDefault="00194B54" w:rsidP="00194B54">
      <w:pPr>
        <w:spacing w:after="0" w:line="240" w:lineRule="auto"/>
        <w:rPr>
          <w:rFonts w:ascii="Times New Roman" w:eastAsia="MS Mincho" w:hAnsi="Times New Roman" w:cs="Times New Roman"/>
          <w:b/>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194B54" w:rsidRPr="008E0CBB" w:rsidTr="00F766D6">
        <w:trPr>
          <w:trHeight w:val="448"/>
          <w:jc w:val="center"/>
        </w:trPr>
        <w:tc>
          <w:tcPr>
            <w:tcW w:w="2139" w:type="dxa"/>
            <w:tcBorders>
              <w:top w:val="single" w:sz="4" w:space="0" w:color="auto"/>
              <w:left w:val="single" w:sz="4" w:space="0" w:color="auto"/>
              <w:bottom w:val="single" w:sz="4" w:space="0" w:color="auto"/>
              <w:right w:val="single" w:sz="4" w:space="0" w:color="auto"/>
            </w:tcBorders>
          </w:tcPr>
          <w:p w:rsidR="00194B54" w:rsidRPr="008E0CBB" w:rsidRDefault="00F766D6" w:rsidP="009C09F0">
            <w:pPr>
              <w:snapToGrid w:val="0"/>
              <w:spacing w:before="24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No.</w:t>
            </w:r>
          </w:p>
        </w:tc>
        <w:tc>
          <w:tcPr>
            <w:tcW w:w="7401" w:type="dxa"/>
            <w:tcBorders>
              <w:top w:val="single" w:sz="4" w:space="0" w:color="auto"/>
              <w:left w:val="single" w:sz="4" w:space="0" w:color="auto"/>
              <w:bottom w:val="single" w:sz="4" w:space="0" w:color="auto"/>
              <w:right w:val="single" w:sz="4" w:space="0" w:color="auto"/>
            </w:tcBorders>
            <w:vAlign w:val="center"/>
          </w:tcPr>
          <w:p w:rsidR="00194B54" w:rsidRPr="008E0CBB" w:rsidRDefault="00F766D6" w:rsidP="009C09F0">
            <w:pPr>
              <w:spacing w:before="120" w:after="120" w:line="256" w:lineRule="auto"/>
              <w:jc w:val="both"/>
              <w:rPr>
                <w:rFonts w:eastAsia="MS Mincho" w:cs="Times New Roman"/>
                <w:b/>
                <w:bCs/>
                <w:kern w:val="2"/>
                <w:lang w:val="en-AU" w:eastAsia="ja-JP" w:bidi="th-TH"/>
                <w14:ligatures w14:val="standard"/>
              </w:rPr>
            </w:pPr>
            <w:r w:rsidRPr="008E0CBB">
              <w:rPr>
                <w:rFonts w:eastAsia="MS Mincho" w:cs="Times New Roman"/>
                <w:b/>
                <w:bCs/>
                <w:kern w:val="2"/>
                <w:lang w:val="en-AU" w:eastAsia="ja-JP" w:bidi="th-TH"/>
                <w14:ligatures w14:val="standard"/>
              </w:rPr>
              <w:t>IOT-1</w:t>
            </w:r>
          </w:p>
        </w:tc>
      </w:tr>
      <w:tr w:rsidR="00F766D6" w:rsidRPr="008E0CBB" w:rsidTr="009C09F0">
        <w:trPr>
          <w:trHeight w:val="448"/>
          <w:jc w:val="center"/>
        </w:trPr>
        <w:tc>
          <w:tcPr>
            <w:tcW w:w="2139"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snapToGrid w:val="0"/>
              <w:spacing w:before="240" w:after="120" w:line="256" w:lineRule="auto"/>
              <w:jc w:val="both"/>
              <w:rPr>
                <w:rFonts w:eastAsia="MS Gothic" w:cs="Times New Roman"/>
                <w:kern w:val="2"/>
                <w:lang w:val="en-AU" w:eastAsia="ja-JP" w:bidi="th-TH"/>
                <w14:ligatures w14:val="standard"/>
              </w:rPr>
            </w:pPr>
            <w:r w:rsidRPr="008E0CBB">
              <w:rPr>
                <w:rFonts w:eastAsia="BatangChe" w:cs="Times New Roman"/>
                <w:b/>
                <w:lang w:val="en-AU" w:bidi="th-TH"/>
                <w14:ligatures w14:val="standard"/>
              </w:rPr>
              <w:t>Title</w:t>
            </w:r>
          </w:p>
        </w:tc>
        <w:tc>
          <w:tcPr>
            <w:tcW w:w="7401" w:type="dxa"/>
            <w:tcBorders>
              <w:top w:val="single" w:sz="4" w:space="0" w:color="auto"/>
              <w:left w:val="single" w:sz="4" w:space="0" w:color="auto"/>
              <w:bottom w:val="single" w:sz="4" w:space="0" w:color="auto"/>
              <w:right w:val="single" w:sz="4" w:space="0" w:color="auto"/>
            </w:tcBorders>
            <w:vAlign w:val="center"/>
          </w:tcPr>
          <w:p w:rsidR="00F766D6" w:rsidRPr="008E0CBB" w:rsidRDefault="00F766D6" w:rsidP="00F766D6">
            <w:pPr>
              <w:spacing w:before="120" w:after="120" w:line="256" w:lineRule="auto"/>
              <w:jc w:val="both"/>
              <w:rPr>
                <w:rFonts w:eastAsia="MS Mincho" w:cs="Times New Roman"/>
                <w:b/>
                <w:bCs/>
                <w:kern w:val="2"/>
                <w:lang w:val="en-AU" w:eastAsia="ja-JP" w:bidi="th-TH"/>
                <w14:ligatures w14:val="standard"/>
              </w:rPr>
            </w:pPr>
            <w:r w:rsidRPr="008E0CBB">
              <w:rPr>
                <w:rFonts w:eastAsia="MS Mincho" w:cs="Times New Roman"/>
                <w:b/>
                <w:bCs/>
                <w:kern w:val="2"/>
                <w:lang w:val="en-AU" w:eastAsia="ja-JP" w:bidi="th-TH"/>
                <w14:ligatures w14:val="standard"/>
              </w:rPr>
              <w:t>APT report of e-Health in APT region</w:t>
            </w:r>
          </w:p>
        </w:tc>
      </w:tr>
      <w:tr w:rsidR="00F766D6" w:rsidRPr="008E0CBB" w:rsidTr="009C09F0">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rPr>
                <w:rFonts w:eastAsia="MS Gothic" w:cs="Times New Roman"/>
                <w:b/>
                <w:kern w:val="2"/>
                <w:lang w:val="en-AU" w:eastAsia="ja-JP" w:bidi="th-TH"/>
                <w14:ligatures w14:val="standard"/>
              </w:rPr>
            </w:pPr>
            <w:r w:rsidRPr="008E0CBB">
              <w:rPr>
                <w:rFonts w:eastAsia="BatangChe" w:cs="Times New Roman"/>
                <w:b/>
                <w:lang w:val="en-AU" w:bidi="th-TH"/>
                <w14:ligatures w14:val="standard"/>
              </w:rPr>
              <w:lastRenderedPageBreak/>
              <w:t>Output Document Type</w:t>
            </w:r>
          </w:p>
        </w:tc>
        <w:tc>
          <w:tcPr>
            <w:tcW w:w="7401"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APT report</w:t>
            </w:r>
          </w:p>
        </w:tc>
      </w:tr>
      <w:tr w:rsidR="00F766D6" w:rsidRPr="008E0CBB" w:rsidTr="009C09F0">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Group/Chair</w:t>
            </w:r>
          </w:p>
        </w:tc>
        <w:tc>
          <w:tcPr>
            <w:tcW w:w="7401"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ja-JP" w:bidi="th-TH"/>
                <w14:ligatures w14:val="standard"/>
              </w:rPr>
              <w:t xml:space="preserve">EG M2M/ </w:t>
            </w:r>
            <w:proofErr w:type="spellStart"/>
            <w:r w:rsidRPr="008E0CBB">
              <w:rPr>
                <w:rFonts w:eastAsia="MS Mincho" w:cs="Times New Roman"/>
                <w:kern w:val="2"/>
                <w:lang w:val="en-AU" w:eastAsia="ja-JP" w:bidi="th-TH"/>
                <w14:ligatures w14:val="standard"/>
              </w:rPr>
              <w:t>Dr.</w:t>
            </w:r>
            <w:proofErr w:type="spellEnd"/>
            <w:r w:rsidRPr="008E0CBB">
              <w:rPr>
                <w:rFonts w:eastAsia="MS Mincho" w:cs="Times New Roman"/>
                <w:kern w:val="2"/>
                <w:lang w:val="en-AU" w:eastAsia="ja-JP" w:bidi="th-TH"/>
                <w14:ligatures w14:val="standard"/>
              </w:rPr>
              <w:t xml:space="preserve"> Hideo IMANAKA</w:t>
            </w:r>
          </w:p>
        </w:tc>
      </w:tr>
      <w:tr w:rsidR="00F766D6" w:rsidRPr="008E0CBB" w:rsidTr="009C09F0">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Editor(s)</w:t>
            </w:r>
          </w:p>
        </w:tc>
        <w:tc>
          <w:tcPr>
            <w:tcW w:w="7401"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ja-JP" w:bidi="th-TH"/>
                <w14:ligatures w14:val="standard"/>
              </w:rPr>
              <w:t xml:space="preserve">Mr. </w:t>
            </w:r>
            <w:r w:rsidRPr="008E0CBB">
              <w:rPr>
                <w:rFonts w:eastAsia="MS Mincho" w:cs="Times New Roman"/>
                <w:kern w:val="2"/>
                <w:lang w:eastAsia="ja-JP" w:bidi="th-TH"/>
                <w14:ligatures w14:val="standard"/>
              </w:rPr>
              <w:t>Kazunori TANIKAWA</w:t>
            </w:r>
          </w:p>
        </w:tc>
      </w:tr>
      <w:tr w:rsidR="00F766D6" w:rsidRPr="008E0CBB" w:rsidTr="009C09F0">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Scope</w:t>
            </w:r>
          </w:p>
        </w:tc>
        <w:tc>
          <w:tcPr>
            <w:tcW w:w="7401"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spacing w:after="0" w:line="240" w:lineRule="auto"/>
              <w:jc w:val="both"/>
              <w:rPr>
                <w:rFonts w:eastAsia="BatangChe" w:cs="Times New Roman"/>
              </w:rPr>
            </w:pPr>
            <w:r w:rsidRPr="008E0CBB">
              <w:rPr>
                <w:rFonts w:eastAsia="BatangChe" w:cs="Times New Roman"/>
              </w:rPr>
              <w:t>The scope of the report is followings:</w:t>
            </w:r>
          </w:p>
          <w:p w:rsidR="00F766D6" w:rsidRPr="008E0CBB" w:rsidRDefault="00F766D6" w:rsidP="00F766D6">
            <w:pPr>
              <w:numPr>
                <w:ilvl w:val="0"/>
                <w:numId w:val="12"/>
              </w:numPr>
              <w:spacing w:before="120" w:after="0" w:line="240" w:lineRule="auto"/>
              <w:ind w:left="568" w:hanging="284"/>
              <w:contextualSpacing/>
              <w:rPr>
                <w:rFonts w:eastAsia="Batang" w:cs="Times New Roman"/>
                <w:lang w:eastAsia="zh-CN"/>
              </w:rPr>
            </w:pPr>
            <w:r w:rsidRPr="008E0CBB">
              <w:rPr>
                <w:rFonts w:eastAsia="Batang" w:cs="Times New Roman"/>
                <w:lang w:eastAsia="zh-CN"/>
              </w:rPr>
              <w:t>Introduction of concept and importance of ICT countering e-Health</w:t>
            </w:r>
          </w:p>
          <w:p w:rsidR="00F766D6" w:rsidRPr="008E0CBB" w:rsidRDefault="00F766D6" w:rsidP="00F766D6">
            <w:pPr>
              <w:numPr>
                <w:ilvl w:val="0"/>
                <w:numId w:val="12"/>
              </w:numPr>
              <w:spacing w:before="120" w:after="0" w:line="240" w:lineRule="auto"/>
              <w:ind w:left="568" w:hanging="284"/>
              <w:contextualSpacing/>
              <w:rPr>
                <w:rFonts w:eastAsia="Batang" w:cs="Times New Roman"/>
                <w:lang w:eastAsia="zh-CN"/>
              </w:rPr>
            </w:pPr>
            <w:r w:rsidRPr="008E0CBB">
              <w:rPr>
                <w:rFonts w:eastAsia="Batang" w:cs="Times New Roman"/>
                <w:lang w:eastAsia="zh-CN"/>
              </w:rPr>
              <w:t>Introduction of related international standards activities</w:t>
            </w:r>
          </w:p>
          <w:p w:rsidR="00F766D6" w:rsidRPr="008E0CBB" w:rsidRDefault="00F766D6" w:rsidP="00F766D6">
            <w:pPr>
              <w:numPr>
                <w:ilvl w:val="0"/>
                <w:numId w:val="12"/>
              </w:numPr>
              <w:spacing w:before="120" w:after="0" w:line="240" w:lineRule="auto"/>
              <w:ind w:left="568" w:hanging="284"/>
              <w:contextualSpacing/>
              <w:rPr>
                <w:rFonts w:eastAsia="Batang" w:cs="Times New Roman"/>
                <w:lang w:eastAsia="zh-CN"/>
              </w:rPr>
            </w:pPr>
            <w:r w:rsidRPr="008E0CBB">
              <w:rPr>
                <w:rFonts w:eastAsia="Batang" w:cs="Times New Roman"/>
                <w:lang w:eastAsia="zh-CN"/>
              </w:rPr>
              <w:t>Introduction of case studies</w:t>
            </w:r>
          </w:p>
          <w:p w:rsidR="00F766D6" w:rsidRPr="008E0CBB" w:rsidRDefault="00F766D6" w:rsidP="00F766D6">
            <w:pPr>
              <w:numPr>
                <w:ilvl w:val="0"/>
                <w:numId w:val="12"/>
              </w:numPr>
              <w:spacing w:before="120" w:after="0" w:line="240" w:lineRule="auto"/>
              <w:ind w:left="568" w:hanging="284"/>
              <w:contextualSpacing/>
              <w:rPr>
                <w:rFonts w:eastAsia="MS Mincho" w:cs="Times New Roman"/>
                <w:lang w:eastAsia="zh-CN"/>
              </w:rPr>
            </w:pPr>
            <w:r w:rsidRPr="008E0CBB">
              <w:rPr>
                <w:rFonts w:eastAsia="Batang" w:cs="Times New Roman"/>
                <w:lang w:eastAsia="zh-CN"/>
              </w:rPr>
              <w:t>Analysis of further study items for APT member countries</w:t>
            </w:r>
          </w:p>
        </w:tc>
      </w:tr>
      <w:tr w:rsidR="00F766D6" w:rsidRPr="008E0CBB" w:rsidTr="009C09F0">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Purpose</w:t>
            </w:r>
          </w:p>
        </w:tc>
        <w:tc>
          <w:tcPr>
            <w:tcW w:w="7401"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numPr>
                <w:ilvl w:val="0"/>
                <w:numId w:val="11"/>
              </w:numPr>
              <w:overflowPunct w:val="0"/>
              <w:autoSpaceDE w:val="0"/>
              <w:autoSpaceDN w:val="0"/>
              <w:adjustRightInd w:val="0"/>
              <w:snapToGrid w:val="0"/>
              <w:spacing w:before="120" w:after="120" w:line="256" w:lineRule="auto"/>
              <w:contextualSpacing/>
              <w:jc w:val="both"/>
              <w:textAlignment w:val="baseline"/>
              <w:rPr>
                <w:rFonts w:eastAsia="MS Gothic" w:cs="Times New Roman"/>
                <w:kern w:val="2"/>
                <w:lang w:val="en-AU" w:bidi="th-TH"/>
                <w14:ligatures w14:val="standard"/>
              </w:rPr>
            </w:pPr>
            <w:r w:rsidRPr="008E0CBB">
              <w:rPr>
                <w:rFonts w:eastAsia="MS Gothic" w:cs="Times New Roman"/>
                <w:kern w:val="2"/>
                <w:lang w:val="en-AU" w:bidi="th-TH"/>
                <w14:ligatures w14:val="standard"/>
              </w:rPr>
              <w:t>Report of standardization activities regarding ICT/telecommunication networks on e-Health</w:t>
            </w:r>
          </w:p>
          <w:p w:rsidR="00F766D6" w:rsidRPr="008E0CBB" w:rsidRDefault="00F766D6" w:rsidP="00F766D6">
            <w:pPr>
              <w:numPr>
                <w:ilvl w:val="0"/>
                <w:numId w:val="11"/>
              </w:numPr>
              <w:overflowPunct w:val="0"/>
              <w:autoSpaceDE w:val="0"/>
              <w:autoSpaceDN w:val="0"/>
              <w:adjustRightInd w:val="0"/>
              <w:snapToGrid w:val="0"/>
              <w:spacing w:before="120" w:after="120" w:line="256" w:lineRule="auto"/>
              <w:contextualSpacing/>
              <w:jc w:val="both"/>
              <w:textAlignment w:val="baseline"/>
              <w:rPr>
                <w:rFonts w:eastAsia="MS Gothic" w:cs="Arial"/>
                <w:kern w:val="2"/>
                <w:lang w:val="en-AU" w:eastAsia="ja-JP" w:bidi="th-TH"/>
                <w14:ligatures w14:val="standard"/>
              </w:rPr>
            </w:pPr>
            <w:r w:rsidRPr="008E0CBB">
              <w:rPr>
                <w:rFonts w:eastAsia="MS Gothic" w:cs="Times New Roman"/>
                <w:kern w:val="2"/>
                <w:lang w:val="en-AU" w:bidi="th-TH"/>
                <w14:ligatures w14:val="standard"/>
              </w:rPr>
              <w:t>Report on e-Health use cases that can</w:t>
            </w:r>
            <w:r w:rsidRPr="008E0CBB">
              <w:rPr>
                <w:rFonts w:eastAsia="MS Gothic" w:cs="Times New Roman"/>
                <w:kern w:val="2"/>
                <w:lang w:val="en-AU" w:eastAsia="ja-JP" w:bidi="th-TH"/>
                <w14:ligatures w14:val="standard"/>
              </w:rPr>
              <w:t xml:space="preserve"> be used to derive requirements on ICT/telecommunication networks in APT member countries</w:t>
            </w:r>
          </w:p>
        </w:tc>
      </w:tr>
      <w:tr w:rsidR="00F766D6" w:rsidRPr="008E0CBB" w:rsidTr="009C09F0">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Related Document</w:t>
            </w:r>
          </w:p>
        </w:tc>
        <w:tc>
          <w:tcPr>
            <w:tcW w:w="7401" w:type="dxa"/>
            <w:tcBorders>
              <w:top w:val="single" w:sz="4" w:space="0" w:color="auto"/>
              <w:left w:val="single" w:sz="4" w:space="0" w:color="auto"/>
              <w:bottom w:val="single" w:sz="4" w:space="0" w:color="auto"/>
              <w:right w:val="single" w:sz="4" w:space="0" w:color="auto"/>
            </w:tcBorders>
          </w:tcPr>
          <w:p w:rsidR="00F766D6" w:rsidRPr="008E0CBB" w:rsidRDefault="00A95235"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hyperlink r:id="rId15" w:history="1">
              <w:r w:rsidR="00F766D6" w:rsidRPr="008E0CBB">
                <w:rPr>
                  <w:rFonts w:eastAsia="MS Mincho" w:cs="Times New Roman"/>
                  <w:color w:val="0000FF"/>
                  <w:kern w:val="2"/>
                  <w:u w:val="single"/>
                  <w:lang w:val="en-AU" w:eastAsia="ja-JP" w:bidi="th-TH"/>
                  <w14:ligatures w14:val="standard"/>
                </w:rPr>
                <w:t>ASTAP26/TMP-28</w:t>
              </w:r>
            </w:hyperlink>
          </w:p>
        </w:tc>
      </w:tr>
      <w:tr w:rsidR="00F766D6" w:rsidRPr="008E0CBB" w:rsidTr="009C09F0">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Timelines</w:t>
            </w:r>
          </w:p>
        </w:tc>
        <w:tc>
          <w:tcPr>
            <w:tcW w:w="7401"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tabs>
                <w:tab w:val="left" w:pos="673"/>
              </w:tabs>
              <w:overflowPunct w:val="0"/>
              <w:autoSpaceDE w:val="0"/>
              <w:autoSpaceDN w:val="0"/>
              <w:adjustRightInd w:val="0"/>
              <w:snapToGrid w:val="0"/>
              <w:spacing w:before="120" w:after="120" w:line="256" w:lineRule="auto"/>
              <w:textAlignment w:val="baseline"/>
              <w:rPr>
                <w:rFonts w:eastAsia="MS Gothic" w:cs="Times New Roman"/>
                <w:kern w:val="2"/>
                <w:lang w:val="en-AU" w:eastAsia="ja-JP" w:bidi="th-TH"/>
                <w14:ligatures w14:val="standard"/>
              </w:rPr>
            </w:pPr>
            <w:r w:rsidRPr="008E0CBB">
              <w:rPr>
                <w:rFonts w:eastAsia="MS Gothic" w:cs="Times New Roman"/>
                <w:color w:val="000000"/>
                <w:kern w:val="2"/>
                <w:lang w:val="en-AU" w:eastAsia="ja-JP" w:bidi="th-TH"/>
                <w14:ligatures w14:val="standard"/>
              </w:rPr>
              <w:t>Expected approval time is 2017</w:t>
            </w:r>
          </w:p>
        </w:tc>
      </w:tr>
    </w:tbl>
    <w:p w:rsidR="00194B54" w:rsidRPr="008E0CBB" w:rsidRDefault="00194B54" w:rsidP="00194B54">
      <w:pPr>
        <w:spacing w:after="0" w:line="240" w:lineRule="auto"/>
        <w:jc w:val="center"/>
        <w:rPr>
          <w:rFonts w:ascii="Times New Roman" w:eastAsia="MS Mincho" w:hAnsi="Times New Roman" w:cs="Times New Roman"/>
          <w:b/>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194B54" w:rsidRPr="008E0CBB" w:rsidTr="00F766D6">
        <w:trPr>
          <w:trHeight w:val="448"/>
          <w:jc w:val="center"/>
        </w:trPr>
        <w:tc>
          <w:tcPr>
            <w:tcW w:w="2097" w:type="dxa"/>
            <w:tcBorders>
              <w:top w:val="single" w:sz="4" w:space="0" w:color="auto"/>
              <w:left w:val="single" w:sz="4" w:space="0" w:color="auto"/>
              <w:bottom w:val="single" w:sz="4" w:space="0" w:color="auto"/>
              <w:right w:val="single" w:sz="4" w:space="0" w:color="auto"/>
            </w:tcBorders>
          </w:tcPr>
          <w:p w:rsidR="00194B54" w:rsidRPr="008E0CBB" w:rsidRDefault="00F766D6" w:rsidP="009C09F0">
            <w:pPr>
              <w:snapToGrid w:val="0"/>
              <w:spacing w:before="24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No.</w:t>
            </w:r>
          </w:p>
        </w:tc>
        <w:tc>
          <w:tcPr>
            <w:tcW w:w="7443" w:type="dxa"/>
            <w:tcBorders>
              <w:top w:val="single" w:sz="4" w:space="0" w:color="auto"/>
              <w:left w:val="single" w:sz="4" w:space="0" w:color="auto"/>
              <w:bottom w:val="single" w:sz="4" w:space="0" w:color="auto"/>
              <w:right w:val="single" w:sz="4" w:space="0" w:color="auto"/>
            </w:tcBorders>
            <w:vAlign w:val="center"/>
          </w:tcPr>
          <w:p w:rsidR="00194B54" w:rsidRPr="008E0CBB" w:rsidRDefault="00F766D6" w:rsidP="009C09F0">
            <w:pPr>
              <w:spacing w:before="120" w:after="120" w:line="256" w:lineRule="auto"/>
              <w:jc w:val="both"/>
              <w:rPr>
                <w:rFonts w:eastAsia="MS Mincho" w:cs="Times New Roman"/>
                <w:b/>
                <w:bCs/>
                <w:kern w:val="2"/>
                <w:lang w:val="en-AU" w:eastAsia="zh-CN" w:bidi="th-TH"/>
                <w14:ligatures w14:val="standard"/>
              </w:rPr>
            </w:pPr>
            <w:r w:rsidRPr="008E0CBB">
              <w:rPr>
                <w:rFonts w:eastAsia="MS Mincho" w:cs="Times New Roman"/>
                <w:b/>
                <w:bCs/>
                <w:kern w:val="2"/>
                <w:lang w:val="en-AU" w:eastAsia="zh-CN" w:bidi="th-TH"/>
                <w14:ligatures w14:val="standard"/>
              </w:rPr>
              <w:t>IOT-2</w:t>
            </w:r>
          </w:p>
        </w:tc>
      </w:tr>
      <w:tr w:rsidR="00F766D6" w:rsidRPr="008E0CBB" w:rsidTr="009C09F0">
        <w:trPr>
          <w:trHeight w:val="448"/>
          <w:jc w:val="center"/>
        </w:trPr>
        <w:tc>
          <w:tcPr>
            <w:tcW w:w="2097"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snapToGrid w:val="0"/>
              <w:spacing w:before="240" w:after="120" w:line="256" w:lineRule="auto"/>
              <w:jc w:val="both"/>
              <w:rPr>
                <w:rFonts w:eastAsia="MS Gothic" w:cs="Times New Roman"/>
                <w:kern w:val="2"/>
                <w:lang w:val="en-AU" w:eastAsia="ja-JP" w:bidi="th-TH"/>
                <w14:ligatures w14:val="standard"/>
              </w:rPr>
            </w:pPr>
            <w:r w:rsidRPr="008E0CBB">
              <w:rPr>
                <w:rFonts w:eastAsia="MS Mincho" w:cs="Times New Roman"/>
                <w:b/>
                <w:sz w:val="24"/>
                <w:szCs w:val="24"/>
                <w:lang w:eastAsia="ja-JP"/>
              </w:rPr>
              <w:br w:type="page"/>
            </w:r>
            <w:r w:rsidRPr="008E0CBB">
              <w:rPr>
                <w:rFonts w:eastAsia="BatangChe" w:cs="Times New Roman"/>
                <w:b/>
                <w:lang w:val="en-AU" w:bidi="th-TH"/>
                <w14:ligatures w14:val="standard"/>
              </w:rPr>
              <w:t>Title</w:t>
            </w:r>
          </w:p>
        </w:tc>
        <w:tc>
          <w:tcPr>
            <w:tcW w:w="7443" w:type="dxa"/>
            <w:tcBorders>
              <w:top w:val="single" w:sz="4" w:space="0" w:color="auto"/>
              <w:left w:val="single" w:sz="4" w:space="0" w:color="auto"/>
              <w:bottom w:val="single" w:sz="4" w:space="0" w:color="auto"/>
              <w:right w:val="single" w:sz="4" w:space="0" w:color="auto"/>
            </w:tcBorders>
            <w:vAlign w:val="center"/>
          </w:tcPr>
          <w:p w:rsidR="00F766D6" w:rsidRPr="008E0CBB" w:rsidRDefault="00F766D6" w:rsidP="00F766D6">
            <w:pPr>
              <w:spacing w:before="120" w:after="120" w:line="256" w:lineRule="auto"/>
              <w:jc w:val="both"/>
              <w:rPr>
                <w:rFonts w:eastAsia="MS Mincho" w:cs="Times New Roman"/>
                <w:b/>
                <w:bCs/>
                <w:kern w:val="2"/>
                <w:lang w:val="en-AU" w:eastAsia="zh-CN" w:bidi="th-TH"/>
                <w14:ligatures w14:val="standard"/>
              </w:rPr>
            </w:pPr>
            <w:r w:rsidRPr="008E0CBB">
              <w:rPr>
                <w:rFonts w:eastAsia="MS Mincho" w:cs="Times New Roman"/>
                <w:b/>
                <w:bCs/>
                <w:kern w:val="2"/>
                <w:lang w:val="en-AU" w:eastAsia="zh-CN" w:bidi="th-TH"/>
                <w14:ligatures w14:val="standard"/>
              </w:rPr>
              <w:t>Report on Smart Cities Use Cases and Technologies in APT region</w:t>
            </w:r>
          </w:p>
        </w:tc>
      </w:tr>
      <w:tr w:rsidR="00F766D6" w:rsidRPr="008E0CBB" w:rsidTr="009C09F0">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rPr>
                <w:rFonts w:eastAsia="MS Gothic" w:cs="Times New Roman"/>
                <w:b/>
                <w:kern w:val="2"/>
                <w:lang w:val="en-AU" w:eastAsia="ja-JP" w:bidi="th-TH"/>
                <w14:ligatures w14:val="standard"/>
              </w:rPr>
            </w:pPr>
            <w:r w:rsidRPr="008E0CBB">
              <w:rPr>
                <w:rFonts w:eastAsia="BatangChe" w:cs="Times New Roman"/>
                <w:b/>
                <w:lang w:val="en-AU" w:bidi="th-TH"/>
                <w14:ligatures w14:val="standard"/>
              </w:rPr>
              <w:t>Output Document Type</w:t>
            </w:r>
          </w:p>
        </w:tc>
        <w:tc>
          <w:tcPr>
            <w:tcW w:w="7443"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Gothic" w:cs="Times New Roman"/>
                <w:kern w:val="2"/>
                <w:lang w:val="en-AU" w:bidi="th-TH"/>
                <w14:ligatures w14:val="standard"/>
              </w:rPr>
            </w:pPr>
            <w:r w:rsidRPr="008E0CBB">
              <w:rPr>
                <w:rFonts w:eastAsia="MS Gothic" w:cs="Times New Roman"/>
                <w:kern w:val="2"/>
                <w:lang w:val="en-AU" w:bidi="th-TH"/>
                <w14:ligatures w14:val="standard"/>
              </w:rPr>
              <w:t>APT Report</w:t>
            </w:r>
          </w:p>
        </w:tc>
      </w:tr>
      <w:tr w:rsidR="00F766D6" w:rsidRPr="008E0CBB" w:rsidTr="009C09F0">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Group/Chair</w:t>
            </w:r>
          </w:p>
        </w:tc>
        <w:tc>
          <w:tcPr>
            <w:tcW w:w="7443"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zh-CN" w:bidi="th-TH"/>
                <w14:ligatures w14:val="standard"/>
              </w:rPr>
              <w:t xml:space="preserve">EG M2M / </w:t>
            </w:r>
            <w:proofErr w:type="spellStart"/>
            <w:r w:rsidRPr="008E0CBB">
              <w:rPr>
                <w:rFonts w:eastAsia="MS Mincho" w:cs="Times New Roman"/>
                <w:kern w:val="2"/>
                <w:lang w:val="en-AU" w:eastAsia="zh-CN" w:bidi="th-TH"/>
                <w14:ligatures w14:val="standard"/>
              </w:rPr>
              <w:t>Dr.</w:t>
            </w:r>
            <w:proofErr w:type="spellEnd"/>
            <w:r w:rsidRPr="008E0CBB">
              <w:rPr>
                <w:rFonts w:eastAsia="MS Mincho" w:cs="Times New Roman"/>
                <w:kern w:val="2"/>
                <w:lang w:val="en-AU" w:eastAsia="zh-CN" w:bidi="th-TH"/>
                <w14:ligatures w14:val="standard"/>
              </w:rPr>
              <w:t xml:space="preserve"> Hideo </w:t>
            </w:r>
            <w:r w:rsidRPr="008E0CBB">
              <w:rPr>
                <w:rFonts w:eastAsia="MS Mincho" w:cs="Times New Roman"/>
                <w:kern w:val="2"/>
                <w:lang w:val="en-AU" w:eastAsia="ja-JP" w:bidi="th-TH"/>
                <w14:ligatures w14:val="standard"/>
              </w:rPr>
              <w:t>IMANAKA</w:t>
            </w:r>
          </w:p>
        </w:tc>
      </w:tr>
      <w:tr w:rsidR="00F766D6" w:rsidRPr="008E0CBB" w:rsidTr="009C09F0">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Editor(s)</w:t>
            </w:r>
          </w:p>
        </w:tc>
        <w:tc>
          <w:tcPr>
            <w:tcW w:w="7443"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zh-CN" w:bidi="th-TH"/>
                <w14:ligatures w14:val="standard"/>
              </w:rPr>
            </w:pPr>
            <w:proofErr w:type="spellStart"/>
            <w:r w:rsidRPr="008E0CBB">
              <w:rPr>
                <w:rFonts w:eastAsia="MS Mincho" w:cs="Times New Roman"/>
                <w:kern w:val="2"/>
                <w:lang w:val="en-AU" w:eastAsia="zh-CN" w:bidi="th-TH"/>
                <w14:ligatures w14:val="standard"/>
              </w:rPr>
              <w:t>Dr.</w:t>
            </w:r>
            <w:proofErr w:type="spellEnd"/>
            <w:r w:rsidRPr="008E0CBB">
              <w:rPr>
                <w:rFonts w:eastAsia="MS Mincho" w:cs="Times New Roman"/>
                <w:kern w:val="2"/>
                <w:lang w:val="en-AU" w:eastAsia="zh-CN" w:bidi="th-TH"/>
                <w14:ligatures w14:val="standard"/>
              </w:rPr>
              <w:t xml:space="preserve"> Gopinath Rao Sinniah</w:t>
            </w:r>
          </w:p>
        </w:tc>
      </w:tr>
      <w:tr w:rsidR="00F766D6" w:rsidRPr="008E0CBB" w:rsidTr="009C09F0">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Scope</w:t>
            </w:r>
          </w:p>
        </w:tc>
        <w:tc>
          <w:tcPr>
            <w:tcW w:w="7443"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spacing w:before="12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The scope of this work item is followings:</w:t>
            </w:r>
          </w:p>
          <w:p w:rsidR="00F766D6" w:rsidRPr="008E0CBB" w:rsidRDefault="00F766D6" w:rsidP="00F766D6">
            <w:pPr>
              <w:numPr>
                <w:ilvl w:val="0"/>
                <w:numId w:val="12"/>
              </w:numPr>
              <w:spacing w:before="120" w:after="0" w:line="240" w:lineRule="auto"/>
              <w:ind w:left="568" w:hanging="284"/>
              <w:contextualSpacing/>
              <w:rPr>
                <w:rFonts w:eastAsia="Batang" w:cs="Times New Roman"/>
                <w:lang w:eastAsia="zh-CN"/>
              </w:rPr>
            </w:pPr>
            <w:r w:rsidRPr="008E0CBB">
              <w:rPr>
                <w:rFonts w:eastAsia="Batang" w:cs="Times New Roman"/>
                <w:lang w:eastAsia="zh-CN"/>
              </w:rPr>
              <w:t>Report of standardization activities regarding ICT/telecommunication networks on Smart Cities</w:t>
            </w:r>
          </w:p>
          <w:p w:rsidR="00F766D6" w:rsidRPr="008E0CBB" w:rsidRDefault="00F766D6" w:rsidP="00F766D6">
            <w:pPr>
              <w:numPr>
                <w:ilvl w:val="0"/>
                <w:numId w:val="12"/>
              </w:numPr>
              <w:spacing w:before="120" w:after="0" w:line="240" w:lineRule="auto"/>
              <w:ind w:left="568" w:hanging="284"/>
              <w:contextualSpacing/>
              <w:rPr>
                <w:rFonts w:eastAsia="MS Gothic" w:cs="Arial"/>
                <w:kern w:val="2"/>
                <w:lang w:val="en-AU" w:eastAsia="ja-JP" w:bidi="th-TH"/>
                <w14:ligatures w14:val="standard"/>
              </w:rPr>
            </w:pPr>
            <w:r w:rsidRPr="008E0CBB">
              <w:rPr>
                <w:rFonts w:eastAsia="Batang" w:cs="Times New Roman"/>
                <w:lang w:eastAsia="zh-CN"/>
              </w:rPr>
              <w:t>Report on use cases of Smart Cities that can be used to derive requirements on ICT/telecommunication networks in APT member countries</w:t>
            </w:r>
          </w:p>
        </w:tc>
      </w:tr>
      <w:tr w:rsidR="00F766D6" w:rsidRPr="008E0CBB" w:rsidTr="009C09F0">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Purpose</w:t>
            </w:r>
          </w:p>
        </w:tc>
        <w:tc>
          <w:tcPr>
            <w:tcW w:w="7443"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overflowPunct w:val="0"/>
              <w:autoSpaceDE w:val="0"/>
              <w:autoSpaceDN w:val="0"/>
              <w:adjustRightInd w:val="0"/>
              <w:snapToGrid w:val="0"/>
              <w:spacing w:before="120" w:after="120" w:line="256" w:lineRule="auto"/>
              <w:jc w:val="both"/>
              <w:textAlignment w:val="baseline"/>
              <w:rPr>
                <w:rFonts w:eastAsia="Malgun Gothic" w:cs="Times New Roman"/>
                <w:kern w:val="2"/>
                <w:lang w:val="en-AU" w:bidi="th-TH"/>
                <w14:ligatures w14:val="standard"/>
              </w:rPr>
            </w:pPr>
            <w:r w:rsidRPr="008E0CBB">
              <w:rPr>
                <w:rFonts w:eastAsia="MS Gothic" w:cs="Times New Roman"/>
                <w:kern w:val="2"/>
                <w:lang w:val="en-AU" w:eastAsia="ja-JP" w:bidi="th-TH"/>
                <w14:ligatures w14:val="standard"/>
              </w:rPr>
              <w:t>T</w:t>
            </w:r>
            <w:r w:rsidRPr="008E0CBB">
              <w:rPr>
                <w:rFonts w:eastAsia="MS Gothic" w:cs="Times New Roman"/>
                <w:kern w:val="2"/>
                <w:lang w:val="en-AU" w:bidi="th-TH"/>
                <w14:ligatures w14:val="standard"/>
              </w:rPr>
              <w:t>h</w:t>
            </w:r>
            <w:r w:rsidRPr="008E0CBB">
              <w:rPr>
                <w:rFonts w:eastAsia="MS Gothic" w:cs="Times New Roman"/>
                <w:kern w:val="2"/>
                <w:lang w:val="en-AU" w:eastAsia="ja-JP" w:bidi="th-TH"/>
                <w14:ligatures w14:val="standard"/>
              </w:rPr>
              <w:t>e purpose of th</w:t>
            </w:r>
            <w:r w:rsidRPr="008E0CBB">
              <w:rPr>
                <w:rFonts w:eastAsia="MS Gothic" w:cs="Times New Roman"/>
                <w:kern w:val="2"/>
                <w:lang w:val="en-AU" w:bidi="th-TH"/>
                <w14:ligatures w14:val="standard"/>
              </w:rPr>
              <w:t xml:space="preserve">is work plan is </w:t>
            </w:r>
            <w:r w:rsidRPr="008E0CBB">
              <w:rPr>
                <w:rFonts w:eastAsia="MS Gothic" w:cs="Times New Roman"/>
                <w:kern w:val="2"/>
                <w:lang w:val="en-AU" w:eastAsia="ja-JP" w:bidi="th-TH"/>
                <w14:ligatures w14:val="standard"/>
              </w:rPr>
              <w:t xml:space="preserve">to </w:t>
            </w:r>
            <w:r w:rsidRPr="008E0CBB">
              <w:rPr>
                <w:rFonts w:eastAsia="MS Gothic" w:cs="Times New Roman"/>
                <w:kern w:val="2"/>
                <w:lang w:val="en-AU" w:bidi="th-TH"/>
                <w14:ligatures w14:val="standard"/>
              </w:rPr>
              <w:t>develop an APT report which includes information such as use case, technologies, solutions, ecosystem, and standard activities of SDOs etc. relating to Smart Cities.</w:t>
            </w:r>
            <w:r w:rsidRPr="008E0CBB">
              <w:rPr>
                <w:rFonts w:eastAsia="MS Gothic" w:cs="Times New Roman"/>
                <w:kern w:val="2"/>
                <w:lang w:val="en-AU" w:eastAsia="ja-JP" w:bidi="th-TH"/>
                <w14:ligatures w14:val="standard"/>
              </w:rPr>
              <w:t xml:space="preserve"> </w:t>
            </w:r>
            <w:r w:rsidRPr="008E0CBB">
              <w:rPr>
                <w:rFonts w:eastAsia="MS Gothic" w:cs="Times New Roman"/>
                <w:kern w:val="2"/>
                <w:lang w:val="en-AU" w:bidi="th-TH"/>
                <w14:ligatures w14:val="standard"/>
              </w:rPr>
              <w:t xml:space="preserve">This work </w:t>
            </w:r>
            <w:r w:rsidRPr="008E0CBB">
              <w:rPr>
                <w:rFonts w:eastAsia="MS Gothic" w:cs="Times New Roman"/>
                <w:kern w:val="2"/>
                <w:lang w:val="en-AU" w:eastAsia="ja-JP" w:bidi="th-TH"/>
                <w14:ligatures w14:val="standard"/>
              </w:rPr>
              <w:t>item</w:t>
            </w:r>
            <w:r w:rsidRPr="008E0CBB">
              <w:rPr>
                <w:rFonts w:eastAsia="MS Gothic" w:cs="Times New Roman"/>
                <w:kern w:val="2"/>
                <w:lang w:val="en-AU" w:bidi="th-TH"/>
                <w14:ligatures w14:val="standard"/>
              </w:rPr>
              <w:t xml:space="preserve"> aims to collect information</w:t>
            </w:r>
            <w:r w:rsidRPr="008E0CBB">
              <w:rPr>
                <w:rFonts w:eastAsia="MS Gothic" w:cs="Times New Roman"/>
                <w:kern w:val="2"/>
                <w:lang w:val="en-AU" w:eastAsia="ja-JP" w:bidi="th-TH"/>
                <w14:ligatures w14:val="standard"/>
              </w:rPr>
              <w:t xml:space="preserve"> related to Smart Cities</w:t>
            </w:r>
            <w:r w:rsidRPr="008E0CBB">
              <w:rPr>
                <w:rFonts w:eastAsia="MS Gothic" w:cs="Times New Roman"/>
                <w:kern w:val="2"/>
                <w:lang w:val="en-AU" w:bidi="th-TH"/>
                <w14:ligatures w14:val="standard"/>
              </w:rPr>
              <w:t xml:space="preserve"> of each </w:t>
            </w:r>
            <w:r w:rsidRPr="008E0CBB">
              <w:rPr>
                <w:rFonts w:eastAsia="MS Gothic" w:cs="Times New Roman"/>
                <w:kern w:val="2"/>
                <w:lang w:val="en-AU" w:eastAsia="ja-JP" w:bidi="th-TH"/>
                <w14:ligatures w14:val="standard"/>
              </w:rPr>
              <w:t xml:space="preserve">APT member </w:t>
            </w:r>
            <w:r w:rsidRPr="008E0CBB">
              <w:rPr>
                <w:rFonts w:eastAsia="MS Gothic" w:cs="Times New Roman"/>
                <w:kern w:val="2"/>
                <w:lang w:val="en-AU" w:bidi="th-TH"/>
                <w14:ligatures w14:val="standard"/>
              </w:rPr>
              <w:t>countr</w:t>
            </w:r>
            <w:r w:rsidRPr="008E0CBB">
              <w:rPr>
                <w:rFonts w:eastAsia="MS Gothic" w:cs="Times New Roman"/>
                <w:kern w:val="2"/>
                <w:lang w:val="en-AU" w:eastAsia="ja-JP" w:bidi="th-TH"/>
                <w14:ligatures w14:val="standard"/>
              </w:rPr>
              <w:t>y</w:t>
            </w:r>
            <w:r w:rsidRPr="008E0CBB">
              <w:rPr>
                <w:rFonts w:eastAsia="MS Gothic" w:cs="Times New Roman"/>
                <w:kern w:val="2"/>
                <w:lang w:val="en-AU" w:bidi="th-TH"/>
                <w14:ligatures w14:val="standard"/>
              </w:rPr>
              <w:t xml:space="preserve"> such as best practice</w:t>
            </w:r>
            <w:r w:rsidRPr="008E0CBB">
              <w:rPr>
                <w:rFonts w:eastAsia="MS Gothic" w:cs="Times New Roman"/>
                <w:kern w:val="2"/>
                <w:lang w:val="en-AU" w:eastAsia="ja-JP" w:bidi="th-TH"/>
                <w14:ligatures w14:val="standard"/>
              </w:rPr>
              <w:t>,</w:t>
            </w:r>
            <w:r w:rsidRPr="008E0CBB">
              <w:rPr>
                <w:rFonts w:eastAsia="MS Gothic" w:cs="Times New Roman"/>
                <w:kern w:val="2"/>
                <w:lang w:val="en-AU" w:bidi="th-TH"/>
                <w14:ligatures w14:val="standard"/>
              </w:rPr>
              <w:t xml:space="preserve"> and </w:t>
            </w:r>
            <w:r w:rsidRPr="008E0CBB">
              <w:rPr>
                <w:rFonts w:eastAsia="MS Gothic" w:cs="Times New Roman"/>
                <w:kern w:val="2"/>
                <w:lang w:val="en-AU" w:eastAsia="ja-JP" w:bidi="th-TH"/>
                <w14:ligatures w14:val="standard"/>
              </w:rPr>
              <w:t xml:space="preserve">to </w:t>
            </w:r>
            <w:r w:rsidRPr="008E0CBB">
              <w:rPr>
                <w:rFonts w:eastAsia="MS Gothic" w:cs="Times New Roman"/>
                <w:kern w:val="2"/>
                <w:lang w:val="en-AU" w:bidi="th-TH"/>
                <w14:ligatures w14:val="standard"/>
              </w:rPr>
              <w:t xml:space="preserve">share them among APT member countries. It also aims to support build up Smart Cities in </w:t>
            </w:r>
            <w:r w:rsidRPr="008E0CBB">
              <w:rPr>
                <w:rFonts w:eastAsia="MS Gothic" w:cs="Times New Roman"/>
                <w:kern w:val="2"/>
                <w:lang w:val="en-AU" w:eastAsia="ja-JP" w:bidi="th-TH"/>
                <w14:ligatures w14:val="standard"/>
              </w:rPr>
              <w:t>APT</w:t>
            </w:r>
            <w:r w:rsidRPr="008E0CBB">
              <w:rPr>
                <w:rFonts w:eastAsia="MS Gothic" w:cs="Times New Roman"/>
                <w:kern w:val="2"/>
                <w:lang w:val="en-AU" w:bidi="th-TH"/>
                <w14:ligatures w14:val="standard"/>
              </w:rPr>
              <w:t xml:space="preserve"> member countries.</w:t>
            </w:r>
          </w:p>
        </w:tc>
      </w:tr>
      <w:tr w:rsidR="00F766D6" w:rsidRPr="008E0CBB" w:rsidTr="009C09F0">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Related Document</w:t>
            </w:r>
          </w:p>
        </w:tc>
        <w:tc>
          <w:tcPr>
            <w:tcW w:w="7443" w:type="dxa"/>
            <w:tcBorders>
              <w:top w:val="single" w:sz="4" w:space="0" w:color="auto"/>
              <w:left w:val="single" w:sz="4" w:space="0" w:color="auto"/>
              <w:bottom w:val="single" w:sz="4" w:space="0" w:color="auto"/>
              <w:right w:val="single" w:sz="4" w:space="0" w:color="auto"/>
            </w:tcBorders>
          </w:tcPr>
          <w:p w:rsidR="00F766D6" w:rsidRPr="008E0CBB" w:rsidRDefault="00A95235" w:rsidP="00F766D6">
            <w:pPr>
              <w:overflowPunct w:val="0"/>
              <w:autoSpaceDE w:val="0"/>
              <w:autoSpaceDN w:val="0"/>
              <w:adjustRightInd w:val="0"/>
              <w:snapToGrid w:val="0"/>
              <w:spacing w:before="120" w:after="120" w:line="256" w:lineRule="auto"/>
              <w:jc w:val="both"/>
              <w:textAlignment w:val="baseline"/>
              <w:rPr>
                <w:rFonts w:eastAsia="SimSun" w:cs="Times New Roman"/>
                <w:kern w:val="2"/>
                <w:lang w:val="en-AU" w:eastAsia="zh-CN" w:bidi="th-TH"/>
                <w14:ligatures w14:val="standard"/>
              </w:rPr>
            </w:pPr>
            <w:hyperlink r:id="rId16" w:history="1">
              <w:r w:rsidR="00F766D6" w:rsidRPr="008E0CBB">
                <w:rPr>
                  <w:rFonts w:eastAsia="MS PGothic" w:cs="Times New Roman"/>
                  <w:color w:val="0000FF"/>
                  <w:szCs w:val="24"/>
                  <w:u w:val="single"/>
                  <w:lang w:eastAsia="ja-JP"/>
                </w:rPr>
                <w:t>ASTAP-27/INF-23</w:t>
              </w:r>
            </w:hyperlink>
          </w:p>
        </w:tc>
      </w:tr>
      <w:tr w:rsidR="00F766D6" w:rsidRPr="008E0CBB" w:rsidTr="009C09F0">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F766D6" w:rsidRPr="008E0CBB" w:rsidRDefault="00F766D6" w:rsidP="00F766D6">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Timelines</w:t>
            </w:r>
          </w:p>
        </w:tc>
        <w:tc>
          <w:tcPr>
            <w:tcW w:w="7443" w:type="dxa"/>
            <w:tcBorders>
              <w:top w:val="single" w:sz="4" w:space="0" w:color="auto"/>
              <w:left w:val="single" w:sz="4" w:space="0" w:color="auto"/>
              <w:bottom w:val="single" w:sz="4" w:space="0" w:color="auto"/>
              <w:right w:val="single" w:sz="4" w:space="0" w:color="auto"/>
            </w:tcBorders>
          </w:tcPr>
          <w:p w:rsidR="00F766D6" w:rsidRPr="008E0CBB" w:rsidRDefault="00F766D6" w:rsidP="00F766D6">
            <w:pPr>
              <w:tabs>
                <w:tab w:val="left" w:pos="673"/>
              </w:tabs>
              <w:overflowPunct w:val="0"/>
              <w:autoSpaceDE w:val="0"/>
              <w:autoSpaceDN w:val="0"/>
              <w:adjustRightInd w:val="0"/>
              <w:snapToGrid w:val="0"/>
              <w:spacing w:before="120" w:after="120" w:line="256" w:lineRule="auto"/>
              <w:textAlignment w:val="baseline"/>
              <w:rPr>
                <w:rFonts w:eastAsia="MS Gothic" w:cs="Times New Roman"/>
                <w:kern w:val="2"/>
                <w:lang w:val="en-AU" w:bidi="th-TH"/>
                <w14:ligatures w14:val="standard"/>
              </w:rPr>
            </w:pPr>
            <w:r w:rsidRPr="008E0CBB">
              <w:rPr>
                <w:rFonts w:eastAsia="MS Gothic" w:cs="Times New Roman"/>
                <w:kern w:val="2"/>
                <w:lang w:val="en-AU" w:bidi="th-TH"/>
                <w14:ligatures w14:val="standard"/>
              </w:rPr>
              <w:t>Expected approval time is 201</w:t>
            </w:r>
            <w:r w:rsidRPr="008E0CBB">
              <w:rPr>
                <w:rFonts w:eastAsia="MS Gothic" w:cs="Times New Roman"/>
                <w:kern w:val="2"/>
                <w:lang w:val="en-AU" w:eastAsia="ja-JP" w:bidi="th-TH"/>
                <w14:ligatures w14:val="standard"/>
              </w:rPr>
              <w:t>7</w:t>
            </w:r>
          </w:p>
        </w:tc>
      </w:tr>
    </w:tbl>
    <w:p w:rsidR="00194B54" w:rsidRPr="008E0CBB" w:rsidRDefault="00194B54" w:rsidP="00194B54">
      <w:pPr>
        <w:spacing w:after="0" w:line="240" w:lineRule="auto"/>
        <w:jc w:val="center"/>
        <w:rPr>
          <w:rFonts w:ascii="Times New Roman" w:eastAsia="BatangChe" w:hAnsi="Times New Roman" w:cs="Times New Roman"/>
          <w:b/>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475"/>
      </w:tblGrid>
      <w:tr w:rsidR="00621DC2" w:rsidRPr="008E0CBB" w:rsidTr="00621DC2">
        <w:trPr>
          <w:trHeight w:val="448"/>
          <w:jc w:val="center"/>
        </w:trPr>
        <w:tc>
          <w:tcPr>
            <w:tcW w:w="2065" w:type="dxa"/>
            <w:tcBorders>
              <w:top w:val="single" w:sz="4" w:space="0" w:color="auto"/>
              <w:left w:val="single" w:sz="4" w:space="0" w:color="auto"/>
              <w:bottom w:val="single" w:sz="4" w:space="0" w:color="auto"/>
              <w:right w:val="single" w:sz="4" w:space="0" w:color="auto"/>
            </w:tcBorders>
          </w:tcPr>
          <w:p w:rsidR="00621DC2" w:rsidRPr="008E0CBB" w:rsidRDefault="00621DC2" w:rsidP="009C09F0">
            <w:pPr>
              <w:snapToGrid w:val="0"/>
              <w:spacing w:before="24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No.</w:t>
            </w:r>
          </w:p>
        </w:tc>
        <w:tc>
          <w:tcPr>
            <w:tcW w:w="7475" w:type="dxa"/>
            <w:tcBorders>
              <w:top w:val="single" w:sz="4" w:space="0" w:color="auto"/>
              <w:left w:val="single" w:sz="4" w:space="0" w:color="auto"/>
              <w:bottom w:val="single" w:sz="4" w:space="0" w:color="auto"/>
              <w:right w:val="single" w:sz="4" w:space="0" w:color="auto"/>
            </w:tcBorders>
            <w:vAlign w:val="center"/>
          </w:tcPr>
          <w:p w:rsidR="00621DC2" w:rsidRPr="008E0CBB" w:rsidRDefault="00621DC2" w:rsidP="009C09F0">
            <w:pPr>
              <w:spacing w:before="120" w:after="120" w:line="256" w:lineRule="auto"/>
              <w:jc w:val="both"/>
              <w:rPr>
                <w:rFonts w:eastAsia="MS Mincho" w:cs="Times New Roman"/>
                <w:b/>
                <w:bCs/>
                <w:kern w:val="2"/>
                <w:lang w:val="en-AU" w:eastAsia="ja-JP" w:bidi="th-TH"/>
                <w14:ligatures w14:val="standard"/>
              </w:rPr>
            </w:pPr>
            <w:r w:rsidRPr="008E0CBB">
              <w:rPr>
                <w:rFonts w:eastAsia="MS Mincho" w:cs="Times New Roman"/>
                <w:b/>
                <w:bCs/>
                <w:kern w:val="2"/>
                <w:lang w:val="en-AU" w:eastAsia="ja-JP" w:bidi="th-TH"/>
                <w14:ligatures w14:val="standard"/>
              </w:rPr>
              <w:t>IOT-3</w:t>
            </w:r>
          </w:p>
        </w:tc>
      </w:tr>
      <w:tr w:rsidR="00621DC2" w:rsidRPr="008E0CBB" w:rsidTr="00621DC2">
        <w:trPr>
          <w:trHeight w:val="448"/>
          <w:jc w:val="center"/>
        </w:trPr>
        <w:tc>
          <w:tcPr>
            <w:tcW w:w="206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snapToGrid w:val="0"/>
              <w:spacing w:before="240" w:after="120" w:line="256" w:lineRule="auto"/>
              <w:jc w:val="both"/>
              <w:rPr>
                <w:rFonts w:eastAsia="MS Gothic" w:cs="Times New Roman"/>
                <w:kern w:val="2"/>
                <w:lang w:val="en-AU" w:eastAsia="ja-JP" w:bidi="th-TH"/>
                <w14:ligatures w14:val="standard"/>
              </w:rPr>
            </w:pPr>
            <w:r w:rsidRPr="008E0CBB">
              <w:rPr>
                <w:rFonts w:eastAsia="BatangChe" w:cs="Times New Roman"/>
                <w:b/>
                <w:lang w:val="en-AU" w:bidi="th-TH"/>
                <w14:ligatures w14:val="standard"/>
              </w:rPr>
              <w:t>Title</w:t>
            </w:r>
          </w:p>
        </w:tc>
        <w:tc>
          <w:tcPr>
            <w:tcW w:w="7475" w:type="dxa"/>
            <w:tcBorders>
              <w:top w:val="single" w:sz="4" w:space="0" w:color="auto"/>
              <w:left w:val="single" w:sz="4" w:space="0" w:color="auto"/>
              <w:bottom w:val="single" w:sz="4" w:space="0" w:color="auto"/>
              <w:right w:val="single" w:sz="4" w:space="0" w:color="auto"/>
            </w:tcBorders>
            <w:vAlign w:val="center"/>
          </w:tcPr>
          <w:p w:rsidR="00621DC2" w:rsidRPr="008E0CBB" w:rsidRDefault="00621DC2" w:rsidP="00621DC2">
            <w:pPr>
              <w:spacing w:before="120" w:after="120" w:line="256" w:lineRule="auto"/>
              <w:jc w:val="both"/>
              <w:rPr>
                <w:rFonts w:eastAsia="MS Mincho" w:cs="Times New Roman"/>
                <w:b/>
                <w:bCs/>
                <w:kern w:val="2"/>
                <w:lang w:val="en-AU" w:eastAsia="ja-JP" w:bidi="th-TH"/>
                <w14:ligatures w14:val="standard"/>
              </w:rPr>
            </w:pPr>
            <w:r w:rsidRPr="008E0CBB">
              <w:rPr>
                <w:rFonts w:eastAsia="MS Mincho" w:cs="Times New Roman"/>
                <w:b/>
                <w:bCs/>
                <w:kern w:val="2"/>
                <w:lang w:val="en-AU" w:eastAsia="ja-JP" w:bidi="th-TH"/>
                <w14:ligatures w14:val="standard"/>
              </w:rPr>
              <w:t>Other M2M Applications/Services</w:t>
            </w:r>
          </w:p>
        </w:tc>
      </w:tr>
      <w:tr w:rsidR="00621DC2" w:rsidRPr="008E0CBB" w:rsidTr="00621DC2">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rsidR="00621DC2" w:rsidRPr="008E0CBB" w:rsidRDefault="00621DC2" w:rsidP="00621DC2">
            <w:pPr>
              <w:snapToGrid w:val="0"/>
              <w:spacing w:before="120" w:after="120" w:line="256" w:lineRule="auto"/>
              <w:rPr>
                <w:rFonts w:eastAsia="MS Gothic" w:cs="Times New Roman"/>
                <w:b/>
                <w:kern w:val="2"/>
                <w:lang w:val="en-AU" w:eastAsia="ja-JP" w:bidi="th-TH"/>
                <w14:ligatures w14:val="standard"/>
              </w:rPr>
            </w:pPr>
            <w:r w:rsidRPr="008E0CBB">
              <w:rPr>
                <w:rFonts w:eastAsia="BatangChe" w:cs="Times New Roman"/>
                <w:b/>
                <w:lang w:val="en-AU" w:bidi="th-TH"/>
                <w14:ligatures w14:val="standard"/>
              </w:rPr>
              <w:t>Output Document Type</w:t>
            </w:r>
          </w:p>
        </w:tc>
        <w:tc>
          <w:tcPr>
            <w:tcW w:w="747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overflowPunct w:val="0"/>
              <w:autoSpaceDE w:val="0"/>
              <w:autoSpaceDN w:val="0"/>
              <w:adjustRightInd w:val="0"/>
              <w:snapToGrid w:val="0"/>
              <w:spacing w:before="120" w:after="120" w:line="256" w:lineRule="auto"/>
              <w:jc w:val="both"/>
              <w:textAlignment w:val="baseline"/>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APT report</w:t>
            </w:r>
          </w:p>
        </w:tc>
      </w:tr>
      <w:tr w:rsidR="00621DC2" w:rsidRPr="008E0CBB" w:rsidTr="00621DC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621DC2" w:rsidRPr="008E0CBB" w:rsidRDefault="00621DC2" w:rsidP="00621DC2">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Group/Chair</w:t>
            </w:r>
          </w:p>
        </w:tc>
        <w:tc>
          <w:tcPr>
            <w:tcW w:w="747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ja-JP" w:bidi="th-TH"/>
                <w14:ligatures w14:val="standard"/>
              </w:rPr>
              <w:t xml:space="preserve">EG M2M/ </w:t>
            </w:r>
            <w:proofErr w:type="spellStart"/>
            <w:r w:rsidRPr="008E0CBB">
              <w:rPr>
                <w:rFonts w:eastAsia="MS Mincho" w:cs="Times New Roman"/>
                <w:kern w:val="2"/>
                <w:lang w:val="en-AU" w:eastAsia="ja-JP" w:bidi="th-TH"/>
                <w14:ligatures w14:val="standard"/>
              </w:rPr>
              <w:t>Dr.</w:t>
            </w:r>
            <w:proofErr w:type="spellEnd"/>
            <w:r w:rsidRPr="008E0CBB">
              <w:rPr>
                <w:rFonts w:eastAsia="MS Mincho" w:cs="Times New Roman"/>
                <w:kern w:val="2"/>
                <w:lang w:val="en-AU" w:eastAsia="ja-JP" w:bidi="th-TH"/>
                <w14:ligatures w14:val="standard"/>
              </w:rPr>
              <w:t xml:space="preserve"> Hideo IMANAKA</w:t>
            </w:r>
          </w:p>
        </w:tc>
      </w:tr>
      <w:tr w:rsidR="00621DC2" w:rsidRPr="008E0CBB" w:rsidTr="00621DC2">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rsidR="00621DC2" w:rsidRPr="008E0CBB" w:rsidRDefault="00621DC2" w:rsidP="00621DC2">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Editor(s)</w:t>
            </w:r>
          </w:p>
        </w:tc>
        <w:tc>
          <w:tcPr>
            <w:tcW w:w="747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ja-JP" w:bidi="th-TH"/>
                <w14:ligatures w14:val="standard"/>
              </w:rPr>
              <w:t>TBD</w:t>
            </w:r>
          </w:p>
        </w:tc>
      </w:tr>
      <w:tr w:rsidR="00621DC2" w:rsidRPr="008E0CBB" w:rsidTr="00621DC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621DC2" w:rsidRPr="008E0CBB" w:rsidRDefault="00621DC2" w:rsidP="00621DC2">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Scope</w:t>
            </w:r>
          </w:p>
        </w:tc>
        <w:tc>
          <w:tcPr>
            <w:tcW w:w="747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spacing w:before="120" w:after="120" w:line="256" w:lineRule="auto"/>
              <w:jc w:val="both"/>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Specific topic on M2M-related applications and /or services such as Intelligent Transport System</w:t>
            </w:r>
          </w:p>
        </w:tc>
      </w:tr>
      <w:tr w:rsidR="00621DC2" w:rsidRPr="008E0CBB" w:rsidTr="00621DC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621DC2" w:rsidRPr="008E0CBB" w:rsidRDefault="00621DC2" w:rsidP="00621DC2">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Purpose</w:t>
            </w:r>
          </w:p>
        </w:tc>
        <w:tc>
          <w:tcPr>
            <w:tcW w:w="747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numPr>
                <w:ilvl w:val="0"/>
                <w:numId w:val="11"/>
              </w:numPr>
              <w:overflowPunct w:val="0"/>
              <w:autoSpaceDE w:val="0"/>
              <w:autoSpaceDN w:val="0"/>
              <w:adjustRightInd w:val="0"/>
              <w:snapToGrid w:val="0"/>
              <w:spacing w:before="120" w:after="120" w:line="256" w:lineRule="auto"/>
              <w:contextualSpacing/>
              <w:jc w:val="both"/>
              <w:textAlignment w:val="baseline"/>
              <w:rPr>
                <w:rFonts w:eastAsia="MS Gothic" w:cs="Times New Roman"/>
                <w:kern w:val="2"/>
                <w:lang w:val="en-AU" w:bidi="th-TH"/>
                <w14:ligatures w14:val="standard"/>
              </w:rPr>
            </w:pPr>
            <w:r w:rsidRPr="008E0CBB">
              <w:rPr>
                <w:rFonts w:eastAsia="MS Gothic" w:cs="Times New Roman"/>
                <w:kern w:val="2"/>
                <w:lang w:val="en-AU" w:bidi="th-TH"/>
                <w14:ligatures w14:val="standard"/>
              </w:rPr>
              <w:t xml:space="preserve">Report of standardization activities regarding ICT/telecommunication networks on other M2M applications such as ITS (Intelligent Transport System) </w:t>
            </w:r>
          </w:p>
          <w:p w:rsidR="00621DC2" w:rsidRPr="008E0CBB" w:rsidRDefault="00621DC2" w:rsidP="00621DC2">
            <w:pPr>
              <w:numPr>
                <w:ilvl w:val="0"/>
                <w:numId w:val="11"/>
              </w:numPr>
              <w:overflowPunct w:val="0"/>
              <w:autoSpaceDE w:val="0"/>
              <w:autoSpaceDN w:val="0"/>
              <w:adjustRightInd w:val="0"/>
              <w:snapToGrid w:val="0"/>
              <w:spacing w:before="120" w:after="120" w:line="256" w:lineRule="auto"/>
              <w:contextualSpacing/>
              <w:jc w:val="both"/>
              <w:textAlignment w:val="baseline"/>
              <w:rPr>
                <w:rFonts w:eastAsia="MS Gothic" w:cs="Times New Roman"/>
                <w:kern w:val="2"/>
                <w:lang w:val="en-AU" w:bidi="th-TH"/>
                <w14:ligatures w14:val="standard"/>
              </w:rPr>
            </w:pPr>
            <w:r w:rsidRPr="008E0CBB">
              <w:rPr>
                <w:rFonts w:eastAsia="MS Gothic" w:cs="Times New Roman"/>
                <w:kern w:val="2"/>
                <w:lang w:val="en-AU" w:bidi="th-TH"/>
                <w14:ligatures w14:val="standard"/>
              </w:rPr>
              <w:t>Report on use cases of other M2M applications that can be used to derive requirements on ICT/telecommunication networks in APT member countries</w:t>
            </w:r>
          </w:p>
          <w:p w:rsidR="00621DC2" w:rsidRPr="008E0CBB" w:rsidRDefault="00621DC2" w:rsidP="00621DC2">
            <w:pPr>
              <w:numPr>
                <w:ilvl w:val="0"/>
                <w:numId w:val="11"/>
              </w:numPr>
              <w:overflowPunct w:val="0"/>
              <w:autoSpaceDE w:val="0"/>
              <w:autoSpaceDN w:val="0"/>
              <w:adjustRightInd w:val="0"/>
              <w:snapToGrid w:val="0"/>
              <w:spacing w:before="120" w:after="120" w:line="256" w:lineRule="auto"/>
              <w:contextualSpacing/>
              <w:jc w:val="both"/>
              <w:textAlignment w:val="baseline"/>
              <w:rPr>
                <w:rFonts w:eastAsia="MS Gothic" w:cs="Arial"/>
                <w:kern w:val="2"/>
                <w:lang w:val="en-AU" w:eastAsia="ja-JP" w:bidi="th-TH"/>
                <w14:ligatures w14:val="standard"/>
              </w:rPr>
            </w:pPr>
            <w:r w:rsidRPr="008E0CBB">
              <w:rPr>
                <w:rFonts w:eastAsia="MS Gothic" w:cs="Times New Roman"/>
                <w:kern w:val="2"/>
                <w:lang w:val="en-AU" w:bidi="th-TH"/>
                <w14:ligatures w14:val="standard"/>
              </w:rPr>
              <w:t>Report of survey results on regional interests of the APT member countries</w:t>
            </w:r>
          </w:p>
        </w:tc>
      </w:tr>
      <w:tr w:rsidR="00621DC2" w:rsidRPr="008E0CBB" w:rsidTr="00621DC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621DC2" w:rsidRPr="008E0CBB" w:rsidRDefault="00621DC2" w:rsidP="00621DC2">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Related Document</w:t>
            </w:r>
          </w:p>
        </w:tc>
        <w:tc>
          <w:tcPr>
            <w:tcW w:w="747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overflowPunct w:val="0"/>
              <w:autoSpaceDE w:val="0"/>
              <w:autoSpaceDN w:val="0"/>
              <w:adjustRightInd w:val="0"/>
              <w:snapToGrid w:val="0"/>
              <w:spacing w:before="120" w:after="120" w:line="256" w:lineRule="auto"/>
              <w:jc w:val="both"/>
              <w:textAlignment w:val="baseline"/>
              <w:rPr>
                <w:rFonts w:eastAsia="MS Mincho" w:cs="Times New Roman"/>
                <w:kern w:val="2"/>
                <w:lang w:val="en-AU" w:eastAsia="ja-JP" w:bidi="th-TH"/>
                <w14:ligatures w14:val="standard"/>
              </w:rPr>
            </w:pPr>
            <w:r w:rsidRPr="008E0CBB">
              <w:rPr>
                <w:rFonts w:eastAsia="MS Mincho" w:cs="Times New Roman"/>
                <w:kern w:val="2"/>
                <w:lang w:val="en-AU" w:eastAsia="ja-JP" w:bidi="th-TH"/>
                <w14:ligatures w14:val="standard"/>
              </w:rPr>
              <w:t>TBD</w:t>
            </w:r>
          </w:p>
        </w:tc>
      </w:tr>
      <w:tr w:rsidR="00621DC2" w:rsidRPr="0036632E" w:rsidTr="00621DC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621DC2" w:rsidRPr="008E0CBB" w:rsidRDefault="00621DC2" w:rsidP="00621DC2">
            <w:pPr>
              <w:snapToGrid w:val="0"/>
              <w:spacing w:before="120" w:after="120" w:line="256" w:lineRule="auto"/>
              <w:jc w:val="both"/>
              <w:rPr>
                <w:rFonts w:eastAsia="휴먼명조" w:cs="Times New Roman"/>
                <w:b/>
                <w:color w:val="000000"/>
                <w:kern w:val="2"/>
                <w:lang w:val="en-AU" w:eastAsia="ja-JP" w:bidi="th-TH"/>
                <w14:ligatures w14:val="standard"/>
              </w:rPr>
            </w:pPr>
            <w:r w:rsidRPr="008E0CBB">
              <w:rPr>
                <w:rFonts w:eastAsia="휴먼명조" w:cs="Times New Roman"/>
                <w:b/>
                <w:color w:val="000000"/>
                <w:lang w:val="en-AU" w:bidi="th-TH"/>
                <w14:ligatures w14:val="standard"/>
              </w:rPr>
              <w:t>Timelines</w:t>
            </w:r>
          </w:p>
        </w:tc>
        <w:tc>
          <w:tcPr>
            <w:tcW w:w="7475" w:type="dxa"/>
            <w:tcBorders>
              <w:top w:val="single" w:sz="4" w:space="0" w:color="auto"/>
              <w:left w:val="single" w:sz="4" w:space="0" w:color="auto"/>
              <w:bottom w:val="single" w:sz="4" w:space="0" w:color="auto"/>
              <w:right w:val="single" w:sz="4" w:space="0" w:color="auto"/>
            </w:tcBorders>
          </w:tcPr>
          <w:p w:rsidR="00621DC2" w:rsidRPr="008E0CBB" w:rsidRDefault="00621DC2" w:rsidP="00621DC2">
            <w:pPr>
              <w:tabs>
                <w:tab w:val="left" w:pos="673"/>
              </w:tabs>
              <w:overflowPunct w:val="0"/>
              <w:autoSpaceDE w:val="0"/>
              <w:autoSpaceDN w:val="0"/>
              <w:adjustRightInd w:val="0"/>
              <w:snapToGrid w:val="0"/>
              <w:spacing w:before="120" w:after="120" w:line="256" w:lineRule="auto"/>
              <w:textAlignment w:val="baseline"/>
              <w:rPr>
                <w:rFonts w:eastAsia="MS Gothic" w:cs="Times New Roman"/>
                <w:kern w:val="2"/>
                <w:lang w:val="en-AU" w:eastAsia="ja-JP" w:bidi="th-TH"/>
                <w14:ligatures w14:val="standard"/>
              </w:rPr>
            </w:pPr>
            <w:r w:rsidRPr="008E0CBB">
              <w:rPr>
                <w:rFonts w:eastAsia="MS Gothic" w:cs="Times New Roman"/>
                <w:kern w:val="2"/>
                <w:lang w:val="en-AU" w:eastAsia="ja-JP" w:bidi="th-TH"/>
                <w14:ligatures w14:val="standard"/>
              </w:rPr>
              <w:t>TBD</w:t>
            </w:r>
          </w:p>
        </w:tc>
      </w:tr>
    </w:tbl>
    <w:p w:rsidR="00B77CDD" w:rsidRPr="00DA790E" w:rsidRDefault="00B77CDD" w:rsidP="00621DC2">
      <w:pPr>
        <w:spacing w:after="0" w:line="240" w:lineRule="auto"/>
      </w:pPr>
    </w:p>
    <w:sectPr w:rsidR="00B77CDD" w:rsidRPr="00DA790E" w:rsidSect="002907FE">
      <w:headerReference w:type="default" r:id="rId17"/>
      <w:footerReference w:type="even" r:id="rId18"/>
      <w:footerReference w:type="defaul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35" w:rsidRDefault="00A95235" w:rsidP="00F766D6">
      <w:pPr>
        <w:spacing w:after="0" w:line="240" w:lineRule="auto"/>
      </w:pPr>
      <w:r>
        <w:separator/>
      </w:r>
    </w:p>
  </w:endnote>
  <w:endnote w:type="continuationSeparator" w:id="0">
    <w:p w:rsidR="00A95235" w:rsidRDefault="00A95235"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Arial Unicode MS"/>
    <w:charset w:val="81"/>
    <w:family w:val="modern"/>
    <w:pitch w:val="fixed"/>
    <w:sig w:usb0="B00002AF" w:usb1="69D77CFB" w:usb2="00000030" w:usb3="00000000" w:csb0="0008009F" w:csb1="00000000"/>
  </w:font>
  <w:font w:name="휴먼명조">
    <w:altName w:val="Batang"/>
    <w:panose1 w:val="00000000000000000000"/>
    <w:charset w:val="81"/>
    <w:family w:val="roman"/>
    <w:notTrueType/>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Genev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PMincho">
    <w:altName w:val="Arial Unicode MS"/>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54" w:rsidRDefault="00194B5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B54" w:rsidRDefault="00194B54"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54" w:rsidRPr="006C5F14" w:rsidRDefault="00194B54" w:rsidP="006C5F14">
    <w:pPr>
      <w:pStyle w:val="Footer"/>
      <w:tabs>
        <w:tab w:val="left" w:pos="189"/>
        <w:tab w:val="right" w:pos="8957"/>
      </w:tabs>
      <w:ind w:right="360"/>
      <w:rPr>
        <w:rFonts w:ascii="Times New Roman" w:hAnsi="Times New Roman" w:cs="Times New Roman"/>
      </w:rPr>
    </w:pPr>
    <w:r>
      <w:rPr>
        <w:rStyle w:val="PageNumber"/>
      </w:rPr>
      <w:tab/>
    </w:r>
    <w:r>
      <w:rPr>
        <w:rStyle w:val="PageNumber"/>
      </w:rPr>
      <w:tab/>
    </w:r>
    <w:r w:rsidRPr="006C5F14">
      <w:rPr>
        <w:rStyle w:val="PageNumber"/>
        <w:rFonts w:ascii="Times New Roman" w:hAnsi="Times New Roman" w:cs="Times New Roman"/>
      </w:rPr>
      <w:t xml:space="preserve">Page </w:t>
    </w:r>
    <w:r w:rsidRPr="006C5F14">
      <w:rPr>
        <w:rStyle w:val="PageNumber"/>
        <w:rFonts w:ascii="Times New Roman" w:hAnsi="Times New Roman" w:cs="Times New Roman"/>
      </w:rPr>
      <w:fldChar w:fldCharType="begin"/>
    </w:r>
    <w:r w:rsidRPr="006C5F14">
      <w:rPr>
        <w:rStyle w:val="PageNumber"/>
        <w:rFonts w:ascii="Times New Roman" w:hAnsi="Times New Roman" w:cs="Times New Roman"/>
      </w:rPr>
      <w:instrText xml:space="preserve"> PAGE </w:instrText>
    </w:r>
    <w:r w:rsidRPr="006C5F14">
      <w:rPr>
        <w:rStyle w:val="PageNumber"/>
        <w:rFonts w:ascii="Times New Roman" w:hAnsi="Times New Roman" w:cs="Times New Roman"/>
      </w:rPr>
      <w:fldChar w:fldCharType="separate"/>
    </w:r>
    <w:r w:rsidR="00F82B83">
      <w:rPr>
        <w:rStyle w:val="PageNumber"/>
        <w:rFonts w:ascii="Times New Roman" w:hAnsi="Times New Roman" w:cs="Times New Roman"/>
        <w:noProof/>
      </w:rPr>
      <w:t>19</w:t>
    </w:r>
    <w:r w:rsidRPr="006C5F14">
      <w:rPr>
        <w:rStyle w:val="PageNumber"/>
        <w:rFonts w:ascii="Times New Roman" w:hAnsi="Times New Roman" w:cs="Times New Roman"/>
      </w:rPr>
      <w:fldChar w:fldCharType="end"/>
    </w:r>
    <w:r w:rsidRPr="006C5F14">
      <w:rPr>
        <w:rStyle w:val="PageNumber"/>
        <w:rFonts w:ascii="Times New Roman" w:hAnsi="Times New Roman" w:cs="Times New Roman"/>
      </w:rPr>
      <w:t xml:space="preserve"> of </w:t>
    </w:r>
    <w:r w:rsidRPr="006C5F14">
      <w:rPr>
        <w:rStyle w:val="PageNumber"/>
        <w:rFonts w:ascii="Times New Roman" w:hAnsi="Times New Roman" w:cs="Times New Roman"/>
      </w:rPr>
      <w:fldChar w:fldCharType="begin"/>
    </w:r>
    <w:r w:rsidRPr="006C5F14">
      <w:rPr>
        <w:rStyle w:val="PageNumber"/>
        <w:rFonts w:ascii="Times New Roman" w:hAnsi="Times New Roman" w:cs="Times New Roman"/>
      </w:rPr>
      <w:instrText xml:space="preserve"> NUMPAGES </w:instrText>
    </w:r>
    <w:r w:rsidRPr="006C5F14">
      <w:rPr>
        <w:rStyle w:val="PageNumber"/>
        <w:rFonts w:ascii="Times New Roman" w:hAnsi="Times New Roman" w:cs="Times New Roman"/>
      </w:rPr>
      <w:fldChar w:fldCharType="separate"/>
    </w:r>
    <w:r w:rsidR="00F82B83">
      <w:rPr>
        <w:rStyle w:val="PageNumber"/>
        <w:rFonts w:ascii="Times New Roman" w:hAnsi="Times New Roman" w:cs="Times New Roman"/>
        <w:noProof/>
      </w:rPr>
      <w:t>19</w:t>
    </w:r>
    <w:r w:rsidRPr="006C5F14">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5065"/>
      <w:gridCol w:w="3241"/>
    </w:tblGrid>
    <w:tr w:rsidR="00194B54" w:rsidTr="006C5F14">
      <w:trPr>
        <w:cantSplit/>
        <w:trHeight w:val="204"/>
        <w:jc w:val="center"/>
      </w:trPr>
      <w:tc>
        <w:tcPr>
          <w:tcW w:w="1617" w:type="dxa"/>
          <w:tcBorders>
            <w:top w:val="single" w:sz="12" w:space="0" w:color="auto"/>
          </w:tcBorders>
        </w:tcPr>
        <w:p w:rsidR="00194B54" w:rsidRPr="006C5F14" w:rsidRDefault="00194B54" w:rsidP="00762576">
          <w:pPr>
            <w:rPr>
              <w:rFonts w:ascii="Times New Roman" w:hAnsi="Times New Roman" w:cs="Times New Roman"/>
              <w:bCs/>
            </w:rPr>
          </w:pPr>
          <w:r w:rsidRPr="006C5F14">
            <w:rPr>
              <w:rFonts w:ascii="Times New Roman" w:hAnsi="Times New Roman" w:cs="Times New Roman"/>
              <w:bCs/>
            </w:rPr>
            <w:t>Contact:</w:t>
          </w:r>
        </w:p>
      </w:tc>
      <w:tc>
        <w:tcPr>
          <w:tcW w:w="5065" w:type="dxa"/>
          <w:tcBorders>
            <w:top w:val="single" w:sz="12" w:space="0" w:color="auto"/>
          </w:tcBorders>
        </w:tcPr>
        <w:p w:rsidR="00194B54" w:rsidRDefault="00194B54" w:rsidP="006C5F14">
          <w:pPr>
            <w:pStyle w:val="Equation"/>
            <w:tabs>
              <w:tab w:val="clear" w:pos="4820"/>
              <w:tab w:val="clear" w:pos="9639"/>
              <w:tab w:val="left" w:pos="1191"/>
              <w:tab w:val="left" w:pos="1588"/>
              <w:tab w:val="left" w:pos="1985"/>
            </w:tabs>
            <w:spacing w:before="0"/>
            <w:rPr>
              <w:rFonts w:eastAsia="Batang"/>
              <w:szCs w:val="24"/>
            </w:rPr>
          </w:pPr>
        </w:p>
        <w:p w:rsidR="00194B54" w:rsidRDefault="00194B54" w:rsidP="006C5F14">
          <w:pPr>
            <w:pStyle w:val="Equation"/>
            <w:tabs>
              <w:tab w:val="clear" w:pos="4820"/>
              <w:tab w:val="clear" w:pos="9639"/>
              <w:tab w:val="left" w:pos="1191"/>
              <w:tab w:val="left" w:pos="1588"/>
              <w:tab w:val="left" w:pos="1985"/>
            </w:tabs>
            <w:spacing w:before="0"/>
            <w:rPr>
              <w:rFonts w:eastAsia="Batang"/>
              <w:szCs w:val="24"/>
            </w:rPr>
          </w:pPr>
          <w:r>
            <w:rPr>
              <w:rFonts w:eastAsia="Batang"/>
              <w:szCs w:val="24"/>
            </w:rPr>
            <w:t>Seyed Mostafa Safavi (Islamic Republic of Iran)</w:t>
          </w:r>
        </w:p>
        <w:p w:rsidR="00194B54" w:rsidRDefault="00194B54" w:rsidP="006C5F14">
          <w:pPr>
            <w:pStyle w:val="Equation"/>
            <w:tabs>
              <w:tab w:val="clear" w:pos="4820"/>
              <w:tab w:val="clear" w:pos="9639"/>
              <w:tab w:val="left" w:pos="1191"/>
              <w:tab w:val="left" w:pos="1588"/>
              <w:tab w:val="left" w:pos="1985"/>
            </w:tabs>
            <w:spacing w:before="0"/>
            <w:rPr>
              <w:rFonts w:eastAsia="Batang"/>
              <w:szCs w:val="24"/>
            </w:rPr>
          </w:pPr>
          <w:r>
            <w:rPr>
              <w:rFonts w:eastAsia="Batang"/>
              <w:szCs w:val="24"/>
            </w:rPr>
            <w:t>Jee-In Kim (Republic of Korea)</w:t>
          </w:r>
        </w:p>
        <w:p w:rsidR="00194B54" w:rsidRDefault="00194B54" w:rsidP="006C5F14">
          <w:pPr>
            <w:pStyle w:val="Equation"/>
            <w:tabs>
              <w:tab w:val="clear" w:pos="4820"/>
              <w:tab w:val="clear" w:pos="9639"/>
              <w:tab w:val="left" w:pos="1191"/>
              <w:tab w:val="left" w:pos="1588"/>
              <w:tab w:val="left" w:pos="1985"/>
            </w:tabs>
            <w:spacing w:before="0"/>
            <w:rPr>
              <w:rFonts w:eastAsia="Batang"/>
            </w:rPr>
          </w:pPr>
          <w:r>
            <w:rPr>
              <w:rFonts w:eastAsia="Batang"/>
              <w:szCs w:val="24"/>
            </w:rPr>
            <w:t>Miho Naganuma (NEC, Japan)</w:t>
          </w:r>
        </w:p>
      </w:tc>
      <w:tc>
        <w:tcPr>
          <w:tcW w:w="3241" w:type="dxa"/>
          <w:tcBorders>
            <w:top w:val="single" w:sz="12" w:space="0" w:color="auto"/>
          </w:tcBorders>
        </w:tcPr>
        <w:p w:rsidR="00194B54" w:rsidRPr="00997F44" w:rsidRDefault="00194B54" w:rsidP="006C5F14">
          <w:pPr>
            <w:rPr>
              <w:lang w:eastAsia="ja-JP"/>
            </w:rPr>
          </w:pPr>
          <w:r w:rsidRPr="00A1748D">
            <w:rPr>
              <w:rFonts w:ascii="Times New Roman" w:hAnsi="Times New Roman" w:cs="Times New Roman"/>
              <w:sz w:val="24"/>
              <w:szCs w:val="24"/>
            </w:rPr>
            <w:t xml:space="preserve">Email:  </w:t>
          </w:r>
          <w:r>
            <w:rPr>
              <w:rFonts w:ascii="Times New Roman" w:hAnsi="Times New Roman" w:cs="Times New Roman"/>
              <w:sz w:val="24"/>
              <w:szCs w:val="24"/>
            </w:rPr>
            <w:br/>
          </w:r>
          <w:hyperlink r:id="rId1" w:history="1">
            <w:r w:rsidRPr="00974263">
              <w:rPr>
                <w:rStyle w:val="Hyperlink"/>
                <w:rFonts w:ascii="Times New Roman" w:hAnsi="Times New Roman" w:cs="Times New Roman"/>
                <w:sz w:val="24"/>
                <w:szCs w:val="24"/>
              </w:rPr>
              <w:t>msafavi@aut.ac.ir</w:t>
            </w:r>
          </w:hyperlink>
          <w:r>
            <w:rPr>
              <w:rFonts w:ascii="Times New Roman" w:hAnsi="Times New Roman" w:cs="Times New Roman"/>
              <w:sz w:val="24"/>
              <w:szCs w:val="24"/>
            </w:rPr>
            <w:br/>
          </w:r>
          <w:hyperlink r:id="rId2" w:history="1">
            <w:r w:rsidRPr="00974263">
              <w:rPr>
                <w:rStyle w:val="Hyperlink"/>
                <w:rFonts w:ascii="Times New Roman" w:hAnsi="Times New Roman" w:cs="Times New Roman"/>
                <w:sz w:val="24"/>
                <w:szCs w:val="24"/>
                <w:lang w:eastAsia="ja-JP"/>
              </w:rPr>
              <w:t>Jeeink@gmail.com</w:t>
            </w:r>
          </w:hyperlink>
          <w:r>
            <w:rPr>
              <w:rFonts w:ascii="Times New Roman" w:hAnsi="Times New Roman" w:cs="Times New Roman"/>
              <w:sz w:val="24"/>
              <w:szCs w:val="24"/>
              <w:lang w:eastAsia="ja-JP"/>
            </w:rPr>
            <w:br/>
          </w:r>
          <w:hyperlink r:id="rId3" w:history="1">
            <w:r w:rsidRPr="00974263">
              <w:rPr>
                <w:rStyle w:val="Hyperlink"/>
                <w:rFonts w:ascii="Times New Roman" w:hAnsi="Times New Roman" w:cs="Times New Roman" w:hint="eastAsia"/>
                <w:sz w:val="24"/>
                <w:szCs w:val="24"/>
                <w:lang w:eastAsia="ja-JP"/>
              </w:rPr>
              <w:t>m-naganuma@bx.jp.nec.com</w:t>
            </w:r>
          </w:hyperlink>
        </w:p>
      </w:tc>
    </w:tr>
  </w:tbl>
  <w:p w:rsidR="00194B54" w:rsidRDefault="0019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35" w:rsidRDefault="00A95235" w:rsidP="00F766D6">
      <w:pPr>
        <w:spacing w:after="0" w:line="240" w:lineRule="auto"/>
      </w:pPr>
      <w:r>
        <w:separator/>
      </w:r>
    </w:p>
  </w:footnote>
  <w:footnote w:type="continuationSeparator" w:id="0">
    <w:p w:rsidR="00A95235" w:rsidRDefault="00A95235" w:rsidP="00F7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54" w:rsidRPr="00FE18F3" w:rsidRDefault="00194B54" w:rsidP="00C15633">
    <w:pPr>
      <w:pStyle w:val="Header"/>
      <w:tabs>
        <w:tab w:val="center" w:pos="4763"/>
        <w:tab w:val="left" w:pos="5820"/>
      </w:tabs>
      <w:rPr>
        <w:lang w:eastAsia="ja-JP"/>
      </w:rPr>
    </w:pPr>
    <w:r>
      <w:rPr>
        <w:lang w:eastAsia="ko-KR"/>
      </w:rPr>
      <w:tab/>
    </w:r>
  </w:p>
  <w:p w:rsidR="00194B54" w:rsidRDefault="00194B54"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6E4"/>
    <w:multiLevelType w:val="hybridMultilevel"/>
    <w:tmpl w:val="62DC08D6"/>
    <w:lvl w:ilvl="0" w:tplc="E4287328">
      <w:start w:val="1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73550"/>
    <w:multiLevelType w:val="hybridMultilevel"/>
    <w:tmpl w:val="9260E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F7479"/>
    <w:multiLevelType w:val="hybridMultilevel"/>
    <w:tmpl w:val="FE36F3C8"/>
    <w:lvl w:ilvl="0" w:tplc="31A0249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F5214E"/>
    <w:multiLevelType w:val="hybridMultilevel"/>
    <w:tmpl w:val="E404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B3C"/>
    <w:multiLevelType w:val="hybridMultilevel"/>
    <w:tmpl w:val="1CCAC674"/>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C120CC8"/>
    <w:multiLevelType w:val="hybridMultilevel"/>
    <w:tmpl w:val="6226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54B96"/>
    <w:multiLevelType w:val="hybridMultilevel"/>
    <w:tmpl w:val="8D463236"/>
    <w:lvl w:ilvl="0" w:tplc="B87AC9C8">
      <w:start w:val="1"/>
      <w:numFmt w:val="decimal"/>
      <w:lvlText w:val="%1)"/>
      <w:lvlJc w:val="left"/>
      <w:pPr>
        <w:tabs>
          <w:tab w:val="num" w:pos="720"/>
        </w:tabs>
        <w:ind w:left="720" w:hanging="360"/>
      </w:pPr>
      <w:rPr>
        <w:rFonts w:ascii="Times New Roman" w:eastAsia="MS Mincho" w:hAnsi="Times New Roman" w:cs="Arial"/>
      </w:rPr>
    </w:lvl>
    <w:lvl w:ilvl="1" w:tplc="04090019">
      <w:start w:val="1"/>
      <w:numFmt w:val="lowerLetter"/>
      <w:lvlText w:val="%2."/>
      <w:lvlJc w:val="left"/>
      <w:pPr>
        <w:tabs>
          <w:tab w:val="num" w:pos="382"/>
        </w:tabs>
        <w:ind w:left="382" w:hanging="360"/>
      </w:pPr>
    </w:lvl>
    <w:lvl w:ilvl="2" w:tplc="0409001B" w:tentative="1">
      <w:start w:val="1"/>
      <w:numFmt w:val="lowerRoman"/>
      <w:lvlText w:val="%3."/>
      <w:lvlJc w:val="right"/>
      <w:pPr>
        <w:tabs>
          <w:tab w:val="num" w:pos="1102"/>
        </w:tabs>
        <w:ind w:left="1102" w:hanging="180"/>
      </w:pPr>
    </w:lvl>
    <w:lvl w:ilvl="3" w:tplc="0409000F" w:tentative="1">
      <w:start w:val="1"/>
      <w:numFmt w:val="decimal"/>
      <w:lvlText w:val="%4."/>
      <w:lvlJc w:val="left"/>
      <w:pPr>
        <w:tabs>
          <w:tab w:val="num" w:pos="1822"/>
        </w:tabs>
        <w:ind w:left="1822" w:hanging="360"/>
      </w:pPr>
    </w:lvl>
    <w:lvl w:ilvl="4" w:tplc="04090019" w:tentative="1">
      <w:start w:val="1"/>
      <w:numFmt w:val="lowerLetter"/>
      <w:lvlText w:val="%5."/>
      <w:lvlJc w:val="left"/>
      <w:pPr>
        <w:tabs>
          <w:tab w:val="num" w:pos="2542"/>
        </w:tabs>
        <w:ind w:left="2542" w:hanging="360"/>
      </w:pPr>
    </w:lvl>
    <w:lvl w:ilvl="5" w:tplc="0409001B" w:tentative="1">
      <w:start w:val="1"/>
      <w:numFmt w:val="lowerRoman"/>
      <w:lvlText w:val="%6."/>
      <w:lvlJc w:val="right"/>
      <w:pPr>
        <w:tabs>
          <w:tab w:val="num" w:pos="3262"/>
        </w:tabs>
        <w:ind w:left="3262" w:hanging="180"/>
      </w:pPr>
    </w:lvl>
    <w:lvl w:ilvl="6" w:tplc="0409000F" w:tentative="1">
      <w:start w:val="1"/>
      <w:numFmt w:val="decimal"/>
      <w:lvlText w:val="%7."/>
      <w:lvlJc w:val="left"/>
      <w:pPr>
        <w:tabs>
          <w:tab w:val="num" w:pos="3982"/>
        </w:tabs>
        <w:ind w:left="3982" w:hanging="360"/>
      </w:pPr>
    </w:lvl>
    <w:lvl w:ilvl="7" w:tplc="04090019" w:tentative="1">
      <w:start w:val="1"/>
      <w:numFmt w:val="lowerLetter"/>
      <w:lvlText w:val="%8."/>
      <w:lvlJc w:val="left"/>
      <w:pPr>
        <w:tabs>
          <w:tab w:val="num" w:pos="4702"/>
        </w:tabs>
        <w:ind w:left="4702" w:hanging="360"/>
      </w:pPr>
    </w:lvl>
    <w:lvl w:ilvl="8" w:tplc="0409001B" w:tentative="1">
      <w:start w:val="1"/>
      <w:numFmt w:val="lowerRoman"/>
      <w:lvlText w:val="%9."/>
      <w:lvlJc w:val="right"/>
      <w:pPr>
        <w:tabs>
          <w:tab w:val="num" w:pos="5422"/>
        </w:tabs>
        <w:ind w:left="5422" w:hanging="180"/>
      </w:pPr>
    </w:lvl>
  </w:abstractNum>
  <w:abstractNum w:abstractNumId="7" w15:restartNumberingAfterBreak="0">
    <w:nsid w:val="4BEC62BE"/>
    <w:multiLevelType w:val="hybridMultilevel"/>
    <w:tmpl w:val="B4ACE0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556B2ED4"/>
    <w:multiLevelType w:val="hybridMultilevel"/>
    <w:tmpl w:val="0D90B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DA0E1C"/>
    <w:multiLevelType w:val="hybridMultilevel"/>
    <w:tmpl w:val="E43C7E68"/>
    <w:lvl w:ilvl="0" w:tplc="B17A138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7E222908"/>
    <w:multiLevelType w:val="hybridMultilevel"/>
    <w:tmpl w:val="B29C9CF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1" w15:restartNumberingAfterBreak="0">
    <w:nsid w:val="7F39014C"/>
    <w:multiLevelType w:val="hybridMultilevel"/>
    <w:tmpl w:val="4E80E0E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5"/>
  </w:num>
  <w:num w:numId="6">
    <w:abstractNumId w:val="8"/>
  </w:num>
  <w:num w:numId="7">
    <w:abstractNumId w:val="3"/>
  </w:num>
  <w:num w:numId="8">
    <w:abstractNumId w:val="7"/>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E"/>
    <w:rsid w:val="00002FC9"/>
    <w:rsid w:val="000905AB"/>
    <w:rsid w:val="000C0D63"/>
    <w:rsid w:val="000E5835"/>
    <w:rsid w:val="00194B54"/>
    <w:rsid w:val="00271F56"/>
    <w:rsid w:val="002907FE"/>
    <w:rsid w:val="00454F5E"/>
    <w:rsid w:val="00536B98"/>
    <w:rsid w:val="00621DC2"/>
    <w:rsid w:val="006312C8"/>
    <w:rsid w:val="00692087"/>
    <w:rsid w:val="00721C11"/>
    <w:rsid w:val="007D361B"/>
    <w:rsid w:val="007F6728"/>
    <w:rsid w:val="008445B2"/>
    <w:rsid w:val="00880621"/>
    <w:rsid w:val="008D35B9"/>
    <w:rsid w:val="008E0CBB"/>
    <w:rsid w:val="00995CC1"/>
    <w:rsid w:val="00A35719"/>
    <w:rsid w:val="00A95235"/>
    <w:rsid w:val="00AA057D"/>
    <w:rsid w:val="00AD03FC"/>
    <w:rsid w:val="00AE1D73"/>
    <w:rsid w:val="00B1400F"/>
    <w:rsid w:val="00B77CDD"/>
    <w:rsid w:val="00DA790E"/>
    <w:rsid w:val="00F766D6"/>
    <w:rsid w:val="00F82B83"/>
    <w:rsid w:val="00FB27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7FE"/>
    <w:rPr>
      <w:color w:val="0000FF"/>
      <w:u w:val="single"/>
    </w:rPr>
  </w:style>
  <w:style w:type="paragraph" w:styleId="ListParagraph">
    <w:name w:val="List Paragraph"/>
    <w:basedOn w:val="Normal"/>
    <w:uiPriority w:val="34"/>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locked/>
    <w:rsid w:val="002907FE"/>
    <w:rPr>
      <w:rFonts w:ascii="Times New Roman" w:eastAsia="Times New Roman" w:hAnsi="Times New Roman" w:cs="Times New Roman"/>
      <w:szCs w:val="20"/>
      <w:lang w:val="en-GB" w:eastAsia="en-US"/>
    </w:rPr>
  </w:style>
  <w:style w:type="table" w:styleId="TableGrid">
    <w:name w:val="Table Grid"/>
    <w:basedOn w:val="TableNormal"/>
    <w:uiPriority w:val="39"/>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iPriority w:val="99"/>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194B54"/>
    <w:rPr>
      <w:lang w:eastAsia="en-US"/>
    </w:rPr>
  </w:style>
  <w:style w:type="paragraph" w:styleId="Footer">
    <w:name w:val="footer"/>
    <w:basedOn w:val="Normal"/>
    <w:link w:val="FooterChar"/>
    <w:uiPriority w:val="99"/>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ngnt@mic.gov.vn" TargetMode="External"/><Relationship Id="rId13" Type="http://schemas.openxmlformats.org/officeDocument/2006/relationships/hyperlink" Target="http://www.apt.int/sites/default/files/2016/03/ASTAP-27-INF-13-Indonesia-GreenDataCenter.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t.int/sites/default/files/2016/03/ASTAP-27-INP-39-MTSFB_-_Malaysia_Technical_Code_Green_Data_Centr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t.int/sites/default/files/2016/03/ASTAP-27-INF-23-Smart_City_Use_cases.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2016/03/ASTAP-27-INP-38-MTSFB_-_Malaysia_Govt_Data_Centre_Baseline_Study.docx" TargetMode="External"/><Relationship Id="rId5" Type="http://schemas.openxmlformats.org/officeDocument/2006/relationships/webSettings" Target="webSettings.xml"/><Relationship Id="rId15" Type="http://schemas.openxmlformats.org/officeDocument/2006/relationships/hyperlink" Target="http://www.apt.int/sites/default/files/2015/09/ASTAP-26-TMP-28_EG-M2M-eHealth_150911.docx" TargetMode="External"/><Relationship Id="rId10" Type="http://schemas.openxmlformats.org/officeDocument/2006/relationships/hyperlink" Target="http://www.apt.int/sites/default/files/2016/02/ASTAP-27-INP-23-NTT-Datacenter.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t.int/sites/default/files/2015/09/ASTAP-26-TMP-53_EG_PRS-Questionnaire.docx" TargetMode="External"/><Relationship Id="rId14" Type="http://schemas.openxmlformats.org/officeDocument/2006/relationships/hyperlink" Target="http://www.apt.int/sites/default/files/2016/03/ASTAP-27-TMP-07-The_base_texts_of_the_security_guidelines.doc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m-naganuma@bx.jp.nec.com" TargetMode="External"/><Relationship Id="rId2" Type="http://schemas.openxmlformats.org/officeDocument/2006/relationships/hyperlink" Target="mailto:Jeeink@gmail.com" TargetMode="External"/><Relationship Id="rId1" Type="http://schemas.openxmlformats.org/officeDocument/2006/relationships/hyperlink" Target="mailto:msafavi@a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1650-4ADD-478C-B72B-222E4A87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Nyan Win</cp:lastModifiedBy>
  <cp:revision>4</cp:revision>
  <dcterms:created xsi:type="dcterms:W3CDTF">2016-03-25T07:46:00Z</dcterms:created>
  <dcterms:modified xsi:type="dcterms:W3CDTF">2017-01-23T07:47:00Z</dcterms:modified>
</cp:coreProperties>
</file>